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05E96" w14:textId="241A9D8A" w:rsidR="00AC0A05" w:rsidRPr="00FB3491" w:rsidRDefault="00AC0A05" w:rsidP="00AC0A0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6bis</w:t>
      </w:r>
      <w:r w:rsidRPr="00FB3491">
        <w:rPr>
          <w:rFonts w:cs="Arial"/>
          <w:b/>
          <w:i/>
          <w:noProof/>
          <w:sz w:val="24"/>
          <w:szCs w:val="24"/>
        </w:rPr>
        <w:tab/>
      </w:r>
      <w:r w:rsidR="00C6688B" w:rsidRPr="00C6688B">
        <w:rPr>
          <w:rFonts w:cs="Arial"/>
          <w:b/>
          <w:i/>
          <w:noProof/>
          <w:sz w:val="24"/>
          <w:szCs w:val="24"/>
        </w:rPr>
        <w:t>R4-2513875</w:t>
      </w:r>
    </w:p>
    <w:p w14:paraId="691A9559" w14:textId="5DEFE928" w:rsidR="006818B5" w:rsidRPr="00FB3491" w:rsidRDefault="00AC0A05" w:rsidP="00AC0A05">
      <w:pPr>
        <w:tabs>
          <w:tab w:val="right" w:pos="9639"/>
        </w:tabs>
        <w:spacing w:after="100" w:afterAutospacing="1"/>
        <w:rPr>
          <w:rFonts w:ascii="Arial" w:eastAsia="MS Mincho" w:hAnsi="Arial" w:cs="Arial"/>
          <w:b/>
          <w:sz w:val="24"/>
          <w:szCs w:val="24"/>
        </w:rPr>
      </w:pPr>
      <w:r>
        <w:rPr>
          <w:rFonts w:ascii="Arial" w:hAnsi="Arial" w:cs="Arial"/>
          <w:b/>
          <w:noProof/>
          <w:sz w:val="24"/>
          <w:szCs w:val="24"/>
        </w:rPr>
        <w:t>Prague</w:t>
      </w:r>
      <w:r w:rsidRPr="00835C24">
        <w:rPr>
          <w:rFonts w:ascii="Arial" w:hAnsi="Arial" w:cs="Arial"/>
          <w:b/>
          <w:noProof/>
          <w:sz w:val="24"/>
          <w:szCs w:val="24"/>
        </w:rPr>
        <w:t>,</w:t>
      </w:r>
      <w:r>
        <w:rPr>
          <w:rFonts w:ascii="Arial" w:hAnsi="Arial" w:cs="Arial"/>
          <w:b/>
          <w:noProof/>
          <w:sz w:val="24"/>
          <w:szCs w:val="24"/>
        </w:rPr>
        <w:t xml:space="preserve"> CZ,</w:t>
      </w:r>
      <w:r w:rsidRPr="00835C24">
        <w:rPr>
          <w:rFonts w:ascii="Arial" w:hAnsi="Arial" w:cs="Arial"/>
          <w:b/>
          <w:noProof/>
          <w:sz w:val="24"/>
          <w:szCs w:val="24"/>
        </w:rPr>
        <w:t xml:space="preserve"> </w:t>
      </w:r>
      <w:r>
        <w:rPr>
          <w:rFonts w:ascii="Arial" w:hAnsi="Arial" w:cs="Arial"/>
          <w:b/>
          <w:noProof/>
          <w:sz w:val="24"/>
          <w:szCs w:val="24"/>
        </w:rPr>
        <w:t>Oct. 13</w:t>
      </w:r>
      <w:r w:rsidRPr="00835C24">
        <w:rPr>
          <w:rFonts w:ascii="Arial" w:hAnsi="Arial" w:cs="Arial"/>
          <w:b/>
          <w:noProof/>
          <w:sz w:val="24"/>
          <w:szCs w:val="24"/>
        </w:rPr>
        <w:t xml:space="preserve"> – </w:t>
      </w:r>
      <w:r>
        <w:rPr>
          <w:rFonts w:ascii="Arial" w:hAnsi="Arial" w:cs="Arial"/>
          <w:b/>
          <w:noProof/>
          <w:sz w:val="24"/>
          <w:szCs w:val="24"/>
        </w:rPr>
        <w:t>17</w:t>
      </w:r>
      <w:r w:rsidRPr="00835C24">
        <w:rPr>
          <w:rFonts w:ascii="Arial" w:hAnsi="Arial" w:cs="Arial"/>
          <w:b/>
          <w:noProof/>
          <w:sz w:val="24"/>
          <w:szCs w:val="24"/>
        </w:rPr>
        <w:t>, 202</w:t>
      </w:r>
      <w:r>
        <w:rPr>
          <w:rFonts w:ascii="Arial" w:hAnsi="Arial" w:cs="Arial"/>
          <w:b/>
          <w:noProof/>
          <w:sz w:val="24"/>
          <w:szCs w:val="24"/>
        </w:rPr>
        <w:t>5</w:t>
      </w:r>
    </w:p>
    <w:p w14:paraId="06FA0763" w14:textId="77777777" w:rsidR="00915612" w:rsidRPr="00164A66" w:rsidRDefault="00915612" w:rsidP="00915612">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7.5.4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B9050D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AC0A05" w:rsidRPr="00AC0A05">
        <w:rPr>
          <w:rFonts w:ascii="Arial" w:hAnsi="Arial" w:cs="Arial"/>
          <w:color w:val="000000"/>
          <w:sz w:val="22"/>
          <w:lang w:eastAsia="zh-CN"/>
        </w:rPr>
        <w:t>Discussion on Rel-20 performance requirements for 6Rx UE with interference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33347E5" w:rsidR="005A1A90" w:rsidRDefault="00685BAC" w:rsidP="002C0C4A">
      <w:pPr>
        <w:jc w:val="both"/>
        <w:rPr>
          <w:lang w:eastAsia="zh-CN"/>
        </w:rPr>
      </w:pPr>
      <w:r w:rsidRPr="00164A66">
        <w:rPr>
          <w:lang w:eastAsia="zh-CN"/>
        </w:rPr>
        <w:t xml:space="preserve">In </w:t>
      </w:r>
      <w:r w:rsidR="008974DB">
        <w:rPr>
          <w:lang w:eastAsia="zh-CN"/>
        </w:rPr>
        <w:t>the RAN#</w:t>
      </w:r>
      <w:r w:rsidR="005A1A90">
        <w:rPr>
          <w:lang w:eastAsia="zh-CN"/>
        </w:rPr>
        <w:t>10</w:t>
      </w:r>
      <w:r w:rsidR="002D0BF6">
        <w:rPr>
          <w:lang w:eastAsia="zh-CN"/>
        </w:rPr>
        <w:t>9</w:t>
      </w:r>
      <w:r w:rsidR="008974DB">
        <w:rPr>
          <w:lang w:eastAsia="zh-CN"/>
        </w:rPr>
        <w:t xml:space="preserve"> meeting, </w:t>
      </w:r>
      <w:r w:rsidR="002D0BF6">
        <w:rPr>
          <w:lang w:eastAsia="zh-CN"/>
        </w:rPr>
        <w:t>a</w:t>
      </w:r>
      <w:r w:rsidR="008974DB">
        <w:rPr>
          <w:lang w:eastAsia="zh-CN"/>
        </w:rPr>
        <w:t xml:space="preserve"> </w:t>
      </w:r>
      <w:r w:rsidR="002D0BF6">
        <w:rPr>
          <w:lang w:eastAsia="zh-CN"/>
        </w:rPr>
        <w:t>new</w:t>
      </w:r>
      <w:r w:rsidR="00644F22">
        <w:rPr>
          <w:lang w:eastAsia="zh-CN"/>
        </w:rPr>
        <w:t xml:space="preserve"> </w:t>
      </w:r>
      <w:r w:rsidR="002D0BF6">
        <w:rPr>
          <w:lang w:eastAsia="zh-CN"/>
        </w:rPr>
        <w:t>work item</w:t>
      </w:r>
      <w:r w:rsidR="008974DB">
        <w:rPr>
          <w:lang w:eastAsia="zh-CN"/>
        </w:rPr>
        <w:t xml:space="preserve">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 xml:space="preserve">NR demodulation performance: Phase </w:t>
      </w:r>
      <w:r w:rsidR="002D0BF6">
        <w:rPr>
          <w:lang w:eastAsia="zh-CN"/>
        </w:rPr>
        <w:t>6</w:t>
      </w:r>
      <w:r w:rsidR="005A1A90">
        <w:rPr>
          <w:lang w:eastAsia="zh-CN"/>
        </w:rPr>
        <w:t xml:space="preserve">” </w:t>
      </w:r>
      <w:r w:rsidR="008974DB">
        <w:rPr>
          <w:lang w:eastAsia="zh-CN"/>
        </w:rPr>
        <w:t>has been approved</w:t>
      </w:r>
      <w:r w:rsidR="002D0BF6">
        <w:rPr>
          <w:lang w:eastAsia="zh-CN"/>
        </w:rPr>
        <w:t xml:space="preserve"> [1]</w:t>
      </w:r>
      <w:r w:rsidR="005A1A90">
        <w:rPr>
          <w:lang w:eastAsia="zh-CN"/>
        </w:rPr>
        <w:t xml:space="preserve">, in which </w:t>
      </w:r>
      <w:r w:rsidR="00644F22">
        <w:rPr>
          <w:lang w:eastAsia="zh-CN"/>
        </w:rPr>
        <w:t xml:space="preserve">additional scenarios </w:t>
      </w:r>
      <w:r w:rsidR="002D0BF6">
        <w:rPr>
          <w:lang w:eastAsia="zh-CN"/>
        </w:rPr>
        <w:t xml:space="preserve">with interference </w:t>
      </w:r>
      <w:r w:rsidR="00644F22">
        <w:rPr>
          <w:lang w:eastAsia="zh-CN"/>
        </w:rPr>
        <w:t xml:space="preserve">for </w:t>
      </w:r>
      <w:r w:rsidR="002D0BF6">
        <w:rPr>
          <w:lang w:eastAsia="zh-CN"/>
        </w:rPr>
        <w:t>6Rx UE</w:t>
      </w:r>
      <w:r w:rsidR="008974DB">
        <w:rPr>
          <w:lang w:eastAsia="zh-CN"/>
        </w:rPr>
        <w:t xml:space="preserve"> </w:t>
      </w:r>
      <w:r w:rsidR="002D0BF6">
        <w:rPr>
          <w:lang w:eastAsia="zh-CN"/>
        </w:rPr>
        <w:t>are</w:t>
      </w:r>
      <w:r w:rsidR="005A1A90">
        <w:rPr>
          <w:lang w:eastAsia="zh-CN"/>
        </w:rPr>
        <w:t xml:space="preserve"> important objective</w:t>
      </w:r>
      <w:r w:rsidR="002D0BF6">
        <w:rPr>
          <w:lang w:eastAsia="zh-CN"/>
        </w:rPr>
        <w:t>s</w:t>
      </w:r>
      <w:r w:rsidR="005A1A90">
        <w:rPr>
          <w:lang w:eastAsia="zh-CN"/>
        </w:rPr>
        <w:t xml:space="preser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w:t>
      </w:r>
      <w:r w:rsidR="00033E95">
        <w:rPr>
          <w:lang w:eastAsia="zh-CN"/>
        </w:rPr>
        <w:t>detailed objective descriptions of 6Rx UE with interference are</w:t>
      </w:r>
      <w:r w:rsidR="00644F22">
        <w:rPr>
          <w:lang w:eastAsia="zh-CN"/>
        </w:rPr>
        <w:t xml:space="preserve">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1780840" w14:textId="77777777" w:rsidR="00033E95" w:rsidRPr="0053022A" w:rsidRDefault="00033E95" w:rsidP="00033E95">
            <w:pPr>
              <w:numPr>
                <w:ilvl w:val="0"/>
                <w:numId w:val="19"/>
              </w:numPr>
              <w:suppressAutoHyphens/>
              <w:overflowPunct/>
              <w:autoSpaceDE/>
              <w:autoSpaceDN/>
              <w:adjustRightInd/>
              <w:spacing w:after="0"/>
              <w:ind w:hanging="418"/>
              <w:rPr>
                <w:lang w:eastAsia="zh-CN"/>
              </w:rPr>
            </w:pPr>
            <w:r w:rsidRPr="0053022A">
              <w:rPr>
                <w:lang w:eastAsia="zh-CN"/>
              </w:rPr>
              <w:t>Define the following performance requirements for 6Rx UE (both handheld and FWA) with interference</w:t>
            </w:r>
          </w:p>
          <w:p w14:paraId="04E1659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with inter-cell interference with MMSE-IRC receiver</w:t>
            </w:r>
          </w:p>
          <w:p w14:paraId="5603A36E"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Rel-17 interference model for 2/4Rx UE as a baseline</w:t>
            </w:r>
          </w:p>
          <w:p w14:paraId="64A18EAC"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 xml:space="preserve">Up to 4 MIMO layers for target cell </w:t>
            </w:r>
          </w:p>
          <w:p w14:paraId="24EB42EA"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Specify CQI reporting requirements with inter-cell interference with MMSE-IRC receiver</w:t>
            </w:r>
          </w:p>
          <w:p w14:paraId="7072CA18"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Note 3: The start of the work is postponed until when the decision to define the R19 CQI requirements without interference is made, and will only start when there is R19 CQI requirements without interference.</w:t>
            </w:r>
          </w:p>
          <w:p w14:paraId="7EBFF8A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requirements with intra-cell inter-user interference with MMSE-IRC receiver</w:t>
            </w:r>
          </w:p>
          <w:p w14:paraId="25B3C55D"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existing interference model for 2/4Rx UE as a baseline</w:t>
            </w:r>
          </w:p>
          <w:p w14:paraId="142ECC21" w14:textId="76252C75" w:rsidR="00A42006" w:rsidRPr="00033E95" w:rsidRDefault="00033E95" w:rsidP="00033E95">
            <w:pPr>
              <w:numPr>
                <w:ilvl w:val="2"/>
                <w:numId w:val="19"/>
              </w:numPr>
              <w:suppressAutoHyphens/>
              <w:overflowPunct/>
              <w:autoSpaceDE/>
              <w:autoSpaceDN/>
              <w:adjustRightInd/>
              <w:spacing w:after="0"/>
              <w:ind w:hanging="418"/>
              <w:rPr>
                <w:lang w:eastAsia="zh-CN"/>
              </w:rPr>
            </w:pPr>
            <w:r w:rsidRPr="0053022A">
              <w:rPr>
                <w:lang w:eastAsia="x-none"/>
              </w:rPr>
              <w:t>Up to 2 MIMO layers for each user</w:t>
            </w:r>
          </w:p>
        </w:tc>
      </w:tr>
    </w:tbl>
    <w:p w14:paraId="3BCB588F" w14:textId="51CB879E" w:rsidR="009C431F" w:rsidRDefault="001418E1" w:rsidP="00CD1396">
      <w:pPr>
        <w:spacing w:beforeLines="50" w:before="120"/>
        <w:jc w:val="both"/>
        <w:rPr>
          <w:szCs w:val="24"/>
          <w:lang w:eastAsia="zh-CN"/>
        </w:rPr>
      </w:pPr>
      <w:r>
        <w:rPr>
          <w:lang w:eastAsia="zh-CN"/>
        </w:rPr>
        <w:t xml:space="preserve">Generally, </w:t>
      </w:r>
      <w:r w:rsidR="00FA6353">
        <w:rPr>
          <w:lang w:eastAsia="zh-CN"/>
        </w:rPr>
        <w:t>the enhancement focus</w:t>
      </w:r>
      <w:r w:rsidR="00192B8A">
        <w:rPr>
          <w:lang w:eastAsia="zh-CN"/>
        </w:rPr>
        <w:t>es</w:t>
      </w:r>
      <w:r w:rsidR="00FA6353">
        <w:rPr>
          <w:lang w:eastAsia="zh-CN"/>
        </w:rPr>
        <w:t xml:space="preserve">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r w:rsidR="00124520">
        <w:rPr>
          <w:lang w:eastAsia="zh-CN"/>
        </w:rPr>
        <w:t>In this contribution</w:t>
      </w:r>
      <w:r w:rsidR="003F18EF">
        <w:rPr>
          <w:lang w:eastAsia="zh-CN"/>
        </w:rPr>
        <w:t xml:space="preserve">, </w:t>
      </w:r>
      <w:r w:rsidR="00F31CE0">
        <w:rPr>
          <w:lang w:eastAsia="zh-CN"/>
        </w:rPr>
        <w:t xml:space="preserve">we provide our analysis and </w:t>
      </w:r>
      <w:r w:rsidR="00FA6353">
        <w:rPr>
          <w:lang w:eastAsia="zh-CN"/>
        </w:rPr>
        <w:t>views on the test scopes and simulation assumptions</w:t>
      </w:r>
      <w:r w:rsidR="00D16812">
        <w:rPr>
          <w:lang w:eastAsia="zh-CN"/>
        </w:rPr>
        <w:t xml:space="preserve"> for 6Rx with interference</w:t>
      </w:r>
      <w:r w:rsidR="003F18EF">
        <w:rPr>
          <w:lang w:eastAsia="zh-CN"/>
        </w:rPr>
        <w:t>.</w:t>
      </w:r>
    </w:p>
    <w:p w14:paraId="41948540" w14:textId="21B048AF"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63C24595" w14:textId="670E7E28" w:rsidR="00832CA0" w:rsidRDefault="00832CA0" w:rsidP="00832CA0">
      <w:pPr>
        <w:pStyle w:val="2"/>
        <w:numPr>
          <w:ilvl w:val="1"/>
          <w:numId w:val="20"/>
        </w:numPr>
        <w:rPr>
          <w:lang w:eastAsia="zh-CN"/>
        </w:rPr>
      </w:pPr>
      <w:r>
        <w:rPr>
          <w:lang w:eastAsia="zh-CN"/>
        </w:rPr>
        <w:t>General</w:t>
      </w:r>
      <w:r w:rsidR="007A6738">
        <w:rPr>
          <w:lang w:eastAsia="zh-CN"/>
        </w:rPr>
        <w:t xml:space="preserve"> Scope</w:t>
      </w:r>
    </w:p>
    <w:p w14:paraId="5D2BEF5D" w14:textId="0EC00330" w:rsidR="004B7487" w:rsidRDefault="004B7487" w:rsidP="004B7487">
      <w:pPr>
        <w:jc w:val="both"/>
        <w:rPr>
          <w:lang w:val="sv-SE" w:eastAsia="zh-CN"/>
        </w:rPr>
      </w:pPr>
      <w:r>
        <w:rPr>
          <w:rFonts w:hint="eastAsia"/>
          <w:lang w:val="sv-SE" w:eastAsia="zh-CN"/>
        </w:rPr>
        <w:t>S</w:t>
      </w:r>
      <w:r>
        <w:rPr>
          <w:lang w:val="sv-SE" w:eastAsia="zh-CN"/>
        </w:rPr>
        <w:t>ince this is the first meeting for</w:t>
      </w:r>
      <w:r w:rsidR="00FA2453" w:rsidRPr="00FA2453">
        <w:t xml:space="preserve"> </w:t>
      </w:r>
      <w:r w:rsidR="00FA2453" w:rsidRPr="00FA2453">
        <w:rPr>
          <w:lang w:val="sv-SE" w:eastAsia="zh-CN"/>
        </w:rPr>
        <w:t xml:space="preserve">Rel-20 </w:t>
      </w:r>
      <w:r w:rsidR="00FA2453">
        <w:rPr>
          <w:lang w:val="sv-SE" w:eastAsia="zh-CN"/>
        </w:rPr>
        <w:t xml:space="preserve">demodulation </w:t>
      </w:r>
      <w:r w:rsidR="00FA2453" w:rsidRPr="00FA2453">
        <w:rPr>
          <w:lang w:val="sv-SE" w:eastAsia="zh-CN"/>
        </w:rPr>
        <w:t>performance requirements for 6Rx UE with interference</w:t>
      </w:r>
      <w:r>
        <w:rPr>
          <w:lang w:val="sv-SE" w:eastAsia="zh-CN"/>
        </w:rPr>
        <w:t>, the scope should be clarified firstly, such as duplex mode, number of Tx antennas, number of Rx antennas, SCS and Bandwidth, TDD UL-DL configuration, DRMS configuration</w:t>
      </w:r>
      <w:r w:rsidR="007E6499">
        <w:rPr>
          <w:lang w:val="sv-SE" w:eastAsia="zh-CN"/>
        </w:rPr>
        <w:t>, etc</w:t>
      </w:r>
      <w:r>
        <w:rPr>
          <w:lang w:val="sv-SE" w:eastAsia="zh-CN"/>
        </w:rPr>
        <w:t>.</w:t>
      </w:r>
    </w:p>
    <w:p w14:paraId="798AAA7C" w14:textId="77777777" w:rsidR="004B7487" w:rsidRPr="007F4590" w:rsidRDefault="004B7487" w:rsidP="004B7487">
      <w:pPr>
        <w:rPr>
          <w:b/>
          <w:bCs/>
          <w:u w:val="single"/>
          <w:lang w:val="sv-SE" w:eastAsia="zh-CN"/>
        </w:rPr>
      </w:pPr>
      <w:r w:rsidRPr="007F4590">
        <w:rPr>
          <w:rFonts w:hint="eastAsia"/>
          <w:b/>
          <w:bCs/>
          <w:u w:val="single"/>
          <w:lang w:val="sv-SE" w:eastAsia="zh-CN"/>
        </w:rPr>
        <w:t>D</w:t>
      </w:r>
      <w:r w:rsidRPr="007F4590">
        <w:rPr>
          <w:b/>
          <w:bCs/>
          <w:u w:val="single"/>
          <w:lang w:val="sv-SE" w:eastAsia="zh-CN"/>
        </w:rPr>
        <w:t>uplex mode</w:t>
      </w:r>
    </w:p>
    <w:p w14:paraId="57BB3FDF" w14:textId="40A42E6D" w:rsidR="004B7487" w:rsidRDefault="004B7487" w:rsidP="004B7487">
      <w:pPr>
        <w:rPr>
          <w:lang w:val="sv-SE" w:eastAsia="zh-CN"/>
        </w:rPr>
      </w:pPr>
      <w:r>
        <w:rPr>
          <w:rFonts w:hint="eastAsia"/>
          <w:lang w:val="sv-SE" w:eastAsia="zh-CN"/>
        </w:rPr>
        <w:t>I</w:t>
      </w:r>
      <w:r>
        <w:rPr>
          <w:lang w:val="sv-SE" w:eastAsia="zh-CN"/>
        </w:rPr>
        <w:t>n the latest WID</w:t>
      </w:r>
      <w:r w:rsidR="00CC0E7E">
        <w:rPr>
          <w:lang w:val="sv-SE" w:eastAsia="zh-CN"/>
        </w:rPr>
        <w:t xml:space="preserve"> for 6Rx </w:t>
      </w:r>
      <w:r>
        <w:rPr>
          <w:lang w:val="sv-SE" w:eastAsia="zh-CN"/>
        </w:rPr>
        <w:t>[2], the expected bands for supporting 6Rx as below</w:t>
      </w:r>
    </w:p>
    <w:tbl>
      <w:tblPr>
        <w:tblStyle w:val="aff7"/>
        <w:tblW w:w="0" w:type="auto"/>
        <w:tblLook w:val="04A0" w:firstRow="1" w:lastRow="0" w:firstColumn="1" w:lastColumn="0" w:noHBand="0" w:noVBand="1"/>
      </w:tblPr>
      <w:tblGrid>
        <w:gridCol w:w="9631"/>
      </w:tblGrid>
      <w:tr w:rsidR="004B7487" w14:paraId="17A71F1A" w14:textId="77777777" w:rsidTr="00386133">
        <w:tc>
          <w:tcPr>
            <w:tcW w:w="9631" w:type="dxa"/>
          </w:tcPr>
          <w:p w14:paraId="458E2C59" w14:textId="77777777" w:rsidR="004B7487" w:rsidRPr="00A61082" w:rsidRDefault="004B7487" w:rsidP="00386133">
            <w:pPr>
              <w:jc w:val="both"/>
              <w:rPr>
                <w:b/>
              </w:rPr>
            </w:pPr>
            <w:r w:rsidRPr="00A61082">
              <w:rPr>
                <w:rFonts w:hint="eastAsia"/>
                <w:b/>
              </w:rPr>
              <w:t>6Rx</w:t>
            </w:r>
            <w:r>
              <w:rPr>
                <w:b/>
              </w:rPr>
              <w:t xml:space="preserve"> </w:t>
            </w:r>
            <w:r w:rsidRPr="000C139E">
              <w:rPr>
                <w:b/>
              </w:rPr>
              <w:t>for handheld and FWA UE</w:t>
            </w:r>
            <w:r>
              <w:rPr>
                <w:b/>
              </w:rPr>
              <w:t xml:space="preserve"> [RAN4, RAN1]</w:t>
            </w:r>
          </w:p>
          <w:p w14:paraId="7A48201B" w14:textId="77777777" w:rsidR="004B7487" w:rsidRPr="0038453D" w:rsidRDefault="004B7487" w:rsidP="00386133">
            <w:pPr>
              <w:pStyle w:val="aff8"/>
              <w:widowControl w:val="0"/>
              <w:numPr>
                <w:ilvl w:val="0"/>
                <w:numId w:val="17"/>
              </w:numPr>
              <w:overflowPunct/>
              <w:autoSpaceDE/>
              <w:autoSpaceDN/>
              <w:adjustRightInd/>
              <w:spacing w:after="0"/>
              <w:ind w:firstLineChars="0"/>
              <w:jc w:val="both"/>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3C049A7A" w14:textId="77777777" w:rsidR="004B7487" w:rsidRPr="007F4590" w:rsidRDefault="004B7487" w:rsidP="00386133">
            <w:pPr>
              <w:pStyle w:val="aff8"/>
              <w:widowControl w:val="0"/>
              <w:numPr>
                <w:ilvl w:val="1"/>
                <w:numId w:val="17"/>
              </w:numPr>
              <w:overflowPunct/>
              <w:autoSpaceDE/>
              <w:autoSpaceDN/>
              <w:adjustRightInd/>
              <w:spacing w:after="0"/>
              <w:ind w:firstLineChars="0"/>
              <w:jc w:val="both"/>
              <w:textAlignment w:val="auto"/>
              <w:rPr>
                <w:highlight w:val="yellow"/>
              </w:rPr>
            </w:pPr>
            <w:r w:rsidRPr="007F4590">
              <w:rPr>
                <w:rFonts w:hint="eastAsia"/>
                <w:highlight w:val="yellow"/>
              </w:rPr>
              <w:t>E</w:t>
            </w:r>
            <w:r w:rsidRPr="007F4590">
              <w:rPr>
                <w:highlight w:val="yellow"/>
              </w:rPr>
              <w:t>xample bands: n41, n77/n78, n79, n104</w:t>
            </w:r>
          </w:p>
        </w:tc>
      </w:tr>
    </w:tbl>
    <w:p w14:paraId="7DA50A19" w14:textId="2D59D54B" w:rsidR="004B7487" w:rsidRPr="007F4590" w:rsidRDefault="004B7487" w:rsidP="00C81BC4">
      <w:pPr>
        <w:spacing w:beforeLines="50" w:before="120"/>
        <w:jc w:val="both"/>
        <w:rPr>
          <w:lang w:val="sv-SE" w:eastAsia="zh-CN"/>
        </w:rPr>
      </w:pPr>
      <w:r>
        <w:rPr>
          <w:rFonts w:hint="eastAsia"/>
          <w:lang w:val="sv-SE" w:eastAsia="zh-CN"/>
        </w:rPr>
        <w:t>A</w:t>
      </w:r>
      <w:r>
        <w:rPr>
          <w:lang w:val="sv-SE" w:eastAsia="zh-CN"/>
        </w:rPr>
        <w:t>ccording the defination in 38.101-1 as below, these expected bands are all FR1 TDD bands</w:t>
      </w:r>
      <w:r w:rsidR="003C24B1">
        <w:rPr>
          <w:lang w:val="sv-SE" w:eastAsia="zh-CN"/>
        </w:rPr>
        <w:t>, a</w:t>
      </w:r>
      <w:r w:rsidR="00FD3633">
        <w:rPr>
          <w:lang w:val="sv-SE" w:eastAsia="zh-CN"/>
        </w:rPr>
        <w:t xml:space="preserve">nd </w:t>
      </w:r>
      <w:r w:rsidR="008078DD">
        <w:rPr>
          <w:lang w:val="sv-SE" w:eastAsia="zh-CN"/>
        </w:rPr>
        <w:t>RAN4 agreed to define 6Rx</w:t>
      </w:r>
      <w:r w:rsidR="00B36DE7">
        <w:rPr>
          <w:lang w:val="sv-SE" w:eastAsia="zh-CN"/>
        </w:rPr>
        <w:t xml:space="preserve"> </w:t>
      </w:r>
      <w:r w:rsidR="00DD48D4">
        <w:rPr>
          <w:lang w:val="sv-SE" w:eastAsia="zh-CN"/>
        </w:rPr>
        <w:t>demodulation</w:t>
      </w:r>
      <w:r w:rsidR="0041382D">
        <w:rPr>
          <w:lang w:val="sv-SE" w:eastAsia="zh-CN"/>
        </w:rPr>
        <w:t xml:space="preserve"> </w:t>
      </w:r>
      <w:r w:rsidR="00DD48D4">
        <w:rPr>
          <w:lang w:val="sv-SE" w:eastAsia="zh-CN"/>
        </w:rPr>
        <w:t xml:space="preserve">performance </w:t>
      </w:r>
      <w:r w:rsidR="008078DD">
        <w:rPr>
          <w:lang w:val="sv-SE" w:eastAsia="zh-CN"/>
        </w:rPr>
        <w:t xml:space="preserve">requirements </w:t>
      </w:r>
      <w:r w:rsidR="00DD48D4">
        <w:rPr>
          <w:lang w:val="sv-SE" w:eastAsia="zh-CN"/>
        </w:rPr>
        <w:t xml:space="preserve">without interference for FR1 TDD only </w:t>
      </w:r>
      <w:r w:rsidR="00C81BC4">
        <w:rPr>
          <w:lang w:val="sv-SE" w:eastAsia="zh-CN"/>
        </w:rPr>
        <w:t xml:space="preserve">in RAN4#114bis meeting </w:t>
      </w:r>
      <w:r w:rsidR="00DD48D4">
        <w:rPr>
          <w:lang w:val="sv-SE" w:eastAsia="zh-CN"/>
        </w:rPr>
        <w:t>[3].</w:t>
      </w:r>
      <w:r w:rsidR="00C81BC4">
        <w:rPr>
          <w:lang w:val="sv-SE" w:eastAsia="zh-CN"/>
        </w:rPr>
        <w:t xml:space="preserve"> </w:t>
      </w:r>
      <w:r>
        <w:rPr>
          <w:lang w:val="sv-SE" w:eastAsia="zh-CN"/>
        </w:rPr>
        <w:t>Hence we prefer to define 6Rx</w:t>
      </w:r>
      <w:r w:rsidR="00A53E7A">
        <w:rPr>
          <w:lang w:val="sv-SE" w:eastAsia="zh-CN"/>
        </w:rPr>
        <w:t xml:space="preserve"> demodulation performance</w:t>
      </w:r>
      <w:r>
        <w:rPr>
          <w:lang w:val="sv-SE" w:eastAsia="zh-CN"/>
        </w:rPr>
        <w:t xml:space="preserve"> requirements </w:t>
      </w:r>
      <w:r w:rsidR="00A53E7A">
        <w:rPr>
          <w:lang w:val="sv-SE" w:eastAsia="zh-CN"/>
        </w:rPr>
        <w:t xml:space="preserve">with interference </w:t>
      </w:r>
      <w:r>
        <w:rPr>
          <w:lang w:val="sv-SE" w:eastAsia="zh-CN"/>
        </w:rPr>
        <w:t>only for FR1 TDD.</w:t>
      </w: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715"/>
        <w:gridCol w:w="2953"/>
        <w:gridCol w:w="908"/>
      </w:tblGrid>
      <w:tr w:rsidR="004B7487" w:rsidRPr="00A1115A" w14:paraId="0D0D61B3" w14:textId="77777777" w:rsidTr="00386133">
        <w:trPr>
          <w:trHeight w:val="187"/>
          <w:jc w:val="center"/>
        </w:trPr>
        <w:tc>
          <w:tcPr>
            <w:tcW w:w="1161" w:type="dxa"/>
            <w:hideMark/>
          </w:tcPr>
          <w:p w14:paraId="3F816602" w14:textId="77777777" w:rsidR="004B7487" w:rsidRPr="00534FDC" w:rsidRDefault="004B7487" w:rsidP="00386133">
            <w:pPr>
              <w:pStyle w:val="TAH"/>
              <w:keepNext w:val="0"/>
              <w:keepLines w:val="0"/>
              <w:widowControl w:val="0"/>
              <w:rPr>
                <w:szCs w:val="18"/>
              </w:rPr>
            </w:pPr>
            <w:r w:rsidRPr="00534FDC">
              <w:rPr>
                <w:szCs w:val="18"/>
              </w:rPr>
              <w:t>NR operating band</w:t>
            </w:r>
          </w:p>
        </w:tc>
        <w:tc>
          <w:tcPr>
            <w:tcW w:w="2715" w:type="dxa"/>
            <w:hideMark/>
          </w:tcPr>
          <w:p w14:paraId="62332295" w14:textId="77777777" w:rsidR="004B7487" w:rsidRPr="00534FDC" w:rsidRDefault="004B7487" w:rsidP="00386133">
            <w:pPr>
              <w:pStyle w:val="TAH"/>
              <w:keepNext w:val="0"/>
              <w:keepLines w:val="0"/>
              <w:widowControl w:val="0"/>
              <w:rPr>
                <w:szCs w:val="18"/>
              </w:rPr>
            </w:pPr>
            <w:r w:rsidRPr="00534FDC">
              <w:rPr>
                <w:szCs w:val="18"/>
              </w:rPr>
              <w:t xml:space="preserve">Uplink (UL) </w:t>
            </w:r>
            <w:r w:rsidRPr="00534FDC">
              <w:rPr>
                <w:i/>
                <w:szCs w:val="18"/>
              </w:rPr>
              <w:t>operating band</w:t>
            </w:r>
            <w:r w:rsidRPr="00534FDC">
              <w:rPr>
                <w:szCs w:val="18"/>
              </w:rPr>
              <w:br/>
              <w:t>BS receive / UE transmit</w:t>
            </w:r>
          </w:p>
          <w:p w14:paraId="5EC28F62" w14:textId="77777777" w:rsidR="004B7487" w:rsidRPr="00534FDC" w:rsidRDefault="004B7487" w:rsidP="00386133">
            <w:pPr>
              <w:pStyle w:val="TAH"/>
              <w:keepNext w:val="0"/>
              <w:keepLines w:val="0"/>
              <w:widowControl w:val="0"/>
              <w:rPr>
                <w:szCs w:val="18"/>
                <w:vertAlign w:val="subscript"/>
              </w:rPr>
            </w:pPr>
            <w:proofErr w:type="spellStart"/>
            <w:r w:rsidRPr="00534FDC">
              <w:rPr>
                <w:szCs w:val="18"/>
              </w:rPr>
              <w:t>F</w:t>
            </w:r>
            <w:r w:rsidRPr="00534FDC">
              <w:rPr>
                <w:szCs w:val="18"/>
                <w:vertAlign w:val="subscript"/>
              </w:rPr>
              <w:t>UL_low</w:t>
            </w:r>
            <w:proofErr w:type="spellEnd"/>
            <w:r w:rsidRPr="00534FDC">
              <w:rPr>
                <w:szCs w:val="18"/>
                <w:vertAlign w:val="subscript"/>
              </w:rPr>
              <w:t xml:space="preserve"> </w:t>
            </w:r>
            <w:r w:rsidRPr="00534FDC">
              <w:rPr>
                <w:szCs w:val="18"/>
              </w:rPr>
              <w:t xml:space="preserve">  –  </w:t>
            </w:r>
            <w:proofErr w:type="spellStart"/>
            <w:r w:rsidRPr="00534FDC">
              <w:rPr>
                <w:szCs w:val="18"/>
              </w:rPr>
              <w:t>F</w:t>
            </w:r>
            <w:r w:rsidRPr="00534FDC">
              <w:rPr>
                <w:szCs w:val="18"/>
                <w:vertAlign w:val="subscript"/>
              </w:rPr>
              <w:t>UL_high</w:t>
            </w:r>
            <w:proofErr w:type="spellEnd"/>
          </w:p>
        </w:tc>
        <w:tc>
          <w:tcPr>
            <w:tcW w:w="2953" w:type="dxa"/>
            <w:hideMark/>
          </w:tcPr>
          <w:p w14:paraId="690399F6" w14:textId="77777777" w:rsidR="004B7487" w:rsidRPr="00534FDC" w:rsidRDefault="004B7487" w:rsidP="00386133">
            <w:pPr>
              <w:pStyle w:val="TAH"/>
              <w:keepNext w:val="0"/>
              <w:keepLines w:val="0"/>
              <w:widowControl w:val="0"/>
              <w:rPr>
                <w:szCs w:val="18"/>
              </w:rPr>
            </w:pPr>
            <w:r w:rsidRPr="00534FDC">
              <w:rPr>
                <w:szCs w:val="18"/>
              </w:rPr>
              <w:t xml:space="preserve">Downlink (DL) </w:t>
            </w:r>
            <w:r w:rsidRPr="00534FDC">
              <w:rPr>
                <w:i/>
                <w:szCs w:val="18"/>
              </w:rPr>
              <w:t>operating band</w:t>
            </w:r>
            <w:r w:rsidRPr="00534FDC">
              <w:rPr>
                <w:szCs w:val="18"/>
              </w:rPr>
              <w:br/>
              <w:t>BS transmit / UE receive</w:t>
            </w:r>
          </w:p>
          <w:p w14:paraId="4A3659C5" w14:textId="77777777" w:rsidR="004B7487" w:rsidRPr="00534FDC" w:rsidRDefault="004B7487" w:rsidP="00386133">
            <w:pPr>
              <w:pStyle w:val="TAH"/>
              <w:keepNext w:val="0"/>
              <w:keepLines w:val="0"/>
              <w:widowControl w:val="0"/>
              <w:rPr>
                <w:szCs w:val="18"/>
              </w:rPr>
            </w:pPr>
            <w:proofErr w:type="spellStart"/>
            <w:r w:rsidRPr="00534FDC">
              <w:rPr>
                <w:szCs w:val="18"/>
              </w:rPr>
              <w:t>F</w:t>
            </w:r>
            <w:r w:rsidRPr="00534FDC">
              <w:rPr>
                <w:szCs w:val="18"/>
                <w:vertAlign w:val="subscript"/>
              </w:rPr>
              <w:t>DL_low</w:t>
            </w:r>
            <w:proofErr w:type="spellEnd"/>
            <w:r w:rsidRPr="00534FDC">
              <w:rPr>
                <w:szCs w:val="18"/>
              </w:rPr>
              <w:t xml:space="preserve">   –  </w:t>
            </w:r>
            <w:proofErr w:type="spellStart"/>
            <w:r w:rsidRPr="00534FDC">
              <w:rPr>
                <w:szCs w:val="18"/>
              </w:rPr>
              <w:t>F</w:t>
            </w:r>
            <w:r w:rsidRPr="00534FDC">
              <w:rPr>
                <w:szCs w:val="18"/>
                <w:vertAlign w:val="subscript"/>
              </w:rPr>
              <w:t>DL_high</w:t>
            </w:r>
            <w:proofErr w:type="spellEnd"/>
          </w:p>
        </w:tc>
        <w:tc>
          <w:tcPr>
            <w:tcW w:w="908" w:type="dxa"/>
            <w:hideMark/>
          </w:tcPr>
          <w:p w14:paraId="221EA785" w14:textId="77777777" w:rsidR="004B7487" w:rsidRPr="00534FDC" w:rsidRDefault="004B7487" w:rsidP="00386133">
            <w:pPr>
              <w:pStyle w:val="TAH"/>
              <w:keepNext w:val="0"/>
              <w:keepLines w:val="0"/>
              <w:widowControl w:val="0"/>
              <w:rPr>
                <w:szCs w:val="18"/>
              </w:rPr>
            </w:pPr>
            <w:r w:rsidRPr="00534FDC">
              <w:rPr>
                <w:szCs w:val="18"/>
              </w:rPr>
              <w:t>Duplex Mode</w:t>
            </w:r>
          </w:p>
        </w:tc>
      </w:tr>
      <w:tr w:rsidR="004B7487" w:rsidRPr="00A1115A" w14:paraId="5B7E0BD5" w14:textId="77777777" w:rsidTr="00386133">
        <w:trPr>
          <w:trHeight w:val="187"/>
          <w:jc w:val="center"/>
        </w:trPr>
        <w:tc>
          <w:tcPr>
            <w:tcW w:w="1161" w:type="dxa"/>
            <w:hideMark/>
          </w:tcPr>
          <w:p w14:paraId="5569D556" w14:textId="77777777" w:rsidR="004B7487" w:rsidRPr="00534FDC" w:rsidRDefault="004B7487" w:rsidP="00386133">
            <w:pPr>
              <w:pStyle w:val="TAC"/>
              <w:rPr>
                <w:szCs w:val="18"/>
              </w:rPr>
            </w:pPr>
            <w:r w:rsidRPr="00534FDC">
              <w:rPr>
                <w:szCs w:val="18"/>
              </w:rPr>
              <w:lastRenderedPageBreak/>
              <w:t>n41</w:t>
            </w:r>
          </w:p>
        </w:tc>
        <w:tc>
          <w:tcPr>
            <w:tcW w:w="2715" w:type="dxa"/>
            <w:hideMark/>
          </w:tcPr>
          <w:p w14:paraId="582A1EC1" w14:textId="77777777" w:rsidR="004B7487" w:rsidRPr="00534FDC" w:rsidRDefault="004B7487" w:rsidP="00386133">
            <w:pPr>
              <w:pStyle w:val="TAC"/>
              <w:rPr>
                <w:szCs w:val="18"/>
              </w:rPr>
            </w:pPr>
            <w:r w:rsidRPr="00534FDC">
              <w:rPr>
                <w:szCs w:val="18"/>
              </w:rPr>
              <w:t>2496 MHz – 2690 MHz</w:t>
            </w:r>
          </w:p>
        </w:tc>
        <w:tc>
          <w:tcPr>
            <w:tcW w:w="2953" w:type="dxa"/>
            <w:hideMark/>
          </w:tcPr>
          <w:p w14:paraId="62EABC23" w14:textId="77777777" w:rsidR="004B7487" w:rsidRPr="00534FDC" w:rsidRDefault="004B7487" w:rsidP="00386133">
            <w:pPr>
              <w:pStyle w:val="TAC"/>
              <w:rPr>
                <w:szCs w:val="18"/>
              </w:rPr>
            </w:pPr>
            <w:r w:rsidRPr="00534FDC">
              <w:rPr>
                <w:szCs w:val="18"/>
              </w:rPr>
              <w:t>2496 MHz – 2690 MHz</w:t>
            </w:r>
          </w:p>
        </w:tc>
        <w:tc>
          <w:tcPr>
            <w:tcW w:w="908" w:type="dxa"/>
            <w:hideMark/>
          </w:tcPr>
          <w:p w14:paraId="62406560" w14:textId="77777777" w:rsidR="004B7487" w:rsidRPr="00534FDC" w:rsidRDefault="004B7487" w:rsidP="00386133">
            <w:pPr>
              <w:pStyle w:val="TAC"/>
              <w:rPr>
                <w:szCs w:val="18"/>
              </w:rPr>
            </w:pPr>
            <w:r w:rsidRPr="00534FDC">
              <w:rPr>
                <w:szCs w:val="18"/>
              </w:rPr>
              <w:t>TDD</w:t>
            </w:r>
          </w:p>
        </w:tc>
      </w:tr>
      <w:tr w:rsidR="004B7487" w:rsidRPr="00A1115A" w14:paraId="457A7BD0" w14:textId="77777777" w:rsidTr="00386133">
        <w:trPr>
          <w:trHeight w:val="187"/>
          <w:jc w:val="center"/>
        </w:trPr>
        <w:tc>
          <w:tcPr>
            <w:tcW w:w="1161" w:type="dxa"/>
          </w:tcPr>
          <w:p w14:paraId="0D98E32B" w14:textId="77777777" w:rsidR="004B7487" w:rsidRPr="00534FDC" w:rsidRDefault="004B7487" w:rsidP="00386133">
            <w:pPr>
              <w:pStyle w:val="TAC"/>
              <w:rPr>
                <w:szCs w:val="18"/>
              </w:rPr>
            </w:pPr>
            <w:r w:rsidRPr="00534FDC">
              <w:rPr>
                <w:szCs w:val="18"/>
              </w:rPr>
              <w:t>n77</w:t>
            </w:r>
            <w:r w:rsidRPr="00534FDC">
              <w:rPr>
                <w:rFonts w:cs="Arial"/>
                <w:szCs w:val="18"/>
                <w:vertAlign w:val="superscript"/>
                <w:lang w:eastAsia="zh-CN"/>
              </w:rPr>
              <w:t>12</w:t>
            </w:r>
          </w:p>
        </w:tc>
        <w:tc>
          <w:tcPr>
            <w:tcW w:w="2715" w:type="dxa"/>
          </w:tcPr>
          <w:p w14:paraId="3D4F949B" w14:textId="77777777" w:rsidR="004B7487" w:rsidRPr="00534FDC" w:rsidRDefault="004B7487" w:rsidP="00386133">
            <w:pPr>
              <w:pStyle w:val="TAC"/>
              <w:rPr>
                <w:szCs w:val="18"/>
              </w:rPr>
            </w:pPr>
            <w:r w:rsidRPr="00534FDC">
              <w:rPr>
                <w:szCs w:val="18"/>
              </w:rPr>
              <w:t>3300 MHz – 4200 MHz</w:t>
            </w:r>
          </w:p>
        </w:tc>
        <w:tc>
          <w:tcPr>
            <w:tcW w:w="2953" w:type="dxa"/>
          </w:tcPr>
          <w:p w14:paraId="3104C9B0" w14:textId="77777777" w:rsidR="004B7487" w:rsidRPr="00534FDC" w:rsidRDefault="004B7487" w:rsidP="00386133">
            <w:pPr>
              <w:pStyle w:val="TAC"/>
              <w:rPr>
                <w:szCs w:val="18"/>
              </w:rPr>
            </w:pPr>
            <w:r w:rsidRPr="00534FDC">
              <w:rPr>
                <w:szCs w:val="18"/>
              </w:rPr>
              <w:t>3300 MHz – 4200 MHz</w:t>
            </w:r>
          </w:p>
        </w:tc>
        <w:tc>
          <w:tcPr>
            <w:tcW w:w="908" w:type="dxa"/>
          </w:tcPr>
          <w:p w14:paraId="1FBA3470" w14:textId="77777777" w:rsidR="004B7487" w:rsidRPr="00534FDC" w:rsidRDefault="004B7487" w:rsidP="00386133">
            <w:pPr>
              <w:pStyle w:val="TAC"/>
              <w:rPr>
                <w:szCs w:val="18"/>
              </w:rPr>
            </w:pPr>
            <w:r w:rsidRPr="00534FDC">
              <w:rPr>
                <w:szCs w:val="18"/>
              </w:rPr>
              <w:t>TDD</w:t>
            </w:r>
          </w:p>
        </w:tc>
      </w:tr>
      <w:tr w:rsidR="004B7487" w:rsidRPr="00A1115A" w14:paraId="7038445D" w14:textId="77777777" w:rsidTr="00386133">
        <w:trPr>
          <w:trHeight w:val="187"/>
          <w:jc w:val="center"/>
        </w:trPr>
        <w:tc>
          <w:tcPr>
            <w:tcW w:w="1161" w:type="dxa"/>
          </w:tcPr>
          <w:p w14:paraId="06ECAD36" w14:textId="77777777" w:rsidR="004B7487" w:rsidRPr="00534FDC" w:rsidRDefault="004B7487" w:rsidP="00386133">
            <w:pPr>
              <w:pStyle w:val="TAC"/>
              <w:rPr>
                <w:szCs w:val="18"/>
              </w:rPr>
            </w:pPr>
            <w:r w:rsidRPr="00534FDC">
              <w:rPr>
                <w:szCs w:val="18"/>
              </w:rPr>
              <w:t>n78</w:t>
            </w:r>
          </w:p>
        </w:tc>
        <w:tc>
          <w:tcPr>
            <w:tcW w:w="2715" w:type="dxa"/>
          </w:tcPr>
          <w:p w14:paraId="40BDB181" w14:textId="77777777" w:rsidR="004B7487" w:rsidRPr="00534FDC" w:rsidRDefault="004B7487" w:rsidP="00386133">
            <w:pPr>
              <w:pStyle w:val="TAC"/>
              <w:rPr>
                <w:szCs w:val="18"/>
              </w:rPr>
            </w:pPr>
            <w:r w:rsidRPr="00534FDC">
              <w:rPr>
                <w:szCs w:val="18"/>
              </w:rPr>
              <w:t>3300 MHz – 3800 MHz</w:t>
            </w:r>
          </w:p>
        </w:tc>
        <w:tc>
          <w:tcPr>
            <w:tcW w:w="2953" w:type="dxa"/>
          </w:tcPr>
          <w:p w14:paraId="484F873E" w14:textId="77777777" w:rsidR="004B7487" w:rsidRPr="00534FDC" w:rsidRDefault="004B7487" w:rsidP="00386133">
            <w:pPr>
              <w:pStyle w:val="TAC"/>
              <w:rPr>
                <w:szCs w:val="18"/>
              </w:rPr>
            </w:pPr>
            <w:r w:rsidRPr="00534FDC">
              <w:rPr>
                <w:szCs w:val="18"/>
              </w:rPr>
              <w:t>3300 MHz – 3800 MHz</w:t>
            </w:r>
          </w:p>
        </w:tc>
        <w:tc>
          <w:tcPr>
            <w:tcW w:w="908" w:type="dxa"/>
          </w:tcPr>
          <w:p w14:paraId="2E042626" w14:textId="77777777" w:rsidR="004B7487" w:rsidRPr="00534FDC" w:rsidRDefault="004B7487" w:rsidP="00386133">
            <w:pPr>
              <w:pStyle w:val="TAC"/>
              <w:rPr>
                <w:szCs w:val="18"/>
              </w:rPr>
            </w:pPr>
            <w:r w:rsidRPr="00534FDC">
              <w:rPr>
                <w:szCs w:val="18"/>
              </w:rPr>
              <w:t>TDD</w:t>
            </w:r>
          </w:p>
        </w:tc>
      </w:tr>
      <w:tr w:rsidR="004B7487" w:rsidRPr="00A1115A" w14:paraId="2BA885BD" w14:textId="77777777" w:rsidTr="00386133">
        <w:trPr>
          <w:trHeight w:val="187"/>
          <w:jc w:val="center"/>
        </w:trPr>
        <w:tc>
          <w:tcPr>
            <w:tcW w:w="1161" w:type="dxa"/>
          </w:tcPr>
          <w:p w14:paraId="39A38558" w14:textId="77777777" w:rsidR="004B7487" w:rsidRPr="00534FDC" w:rsidRDefault="004B7487" w:rsidP="00386133">
            <w:pPr>
              <w:pStyle w:val="TAC"/>
              <w:rPr>
                <w:szCs w:val="18"/>
              </w:rPr>
            </w:pPr>
            <w:r w:rsidRPr="00534FDC">
              <w:rPr>
                <w:szCs w:val="18"/>
              </w:rPr>
              <w:t>n79</w:t>
            </w:r>
            <w:r w:rsidRPr="00534FDC">
              <w:rPr>
                <w:szCs w:val="18"/>
                <w:vertAlign w:val="superscript"/>
              </w:rPr>
              <w:t>17</w:t>
            </w:r>
          </w:p>
        </w:tc>
        <w:tc>
          <w:tcPr>
            <w:tcW w:w="2715" w:type="dxa"/>
          </w:tcPr>
          <w:p w14:paraId="513F47A0" w14:textId="77777777" w:rsidR="004B7487" w:rsidRPr="00534FDC" w:rsidRDefault="004B7487" w:rsidP="00386133">
            <w:pPr>
              <w:pStyle w:val="TAC"/>
              <w:rPr>
                <w:szCs w:val="18"/>
              </w:rPr>
            </w:pPr>
            <w:r w:rsidRPr="00534FDC">
              <w:rPr>
                <w:szCs w:val="18"/>
              </w:rPr>
              <w:t>4400 MHz – 5000 MHz</w:t>
            </w:r>
          </w:p>
        </w:tc>
        <w:tc>
          <w:tcPr>
            <w:tcW w:w="2953" w:type="dxa"/>
          </w:tcPr>
          <w:p w14:paraId="03ABA9FC" w14:textId="77777777" w:rsidR="004B7487" w:rsidRPr="00534FDC" w:rsidRDefault="004B7487" w:rsidP="00386133">
            <w:pPr>
              <w:pStyle w:val="TAC"/>
              <w:rPr>
                <w:szCs w:val="18"/>
              </w:rPr>
            </w:pPr>
            <w:r w:rsidRPr="00534FDC">
              <w:rPr>
                <w:szCs w:val="18"/>
              </w:rPr>
              <w:t>4400 MHz – 5000 MHz</w:t>
            </w:r>
          </w:p>
        </w:tc>
        <w:tc>
          <w:tcPr>
            <w:tcW w:w="908" w:type="dxa"/>
          </w:tcPr>
          <w:p w14:paraId="6BA4C864" w14:textId="77777777" w:rsidR="004B7487" w:rsidRPr="00534FDC" w:rsidRDefault="004B7487" w:rsidP="00386133">
            <w:pPr>
              <w:pStyle w:val="TAC"/>
              <w:rPr>
                <w:szCs w:val="18"/>
              </w:rPr>
            </w:pPr>
            <w:r w:rsidRPr="00534FDC">
              <w:rPr>
                <w:szCs w:val="18"/>
              </w:rPr>
              <w:t>TDD</w:t>
            </w:r>
          </w:p>
        </w:tc>
      </w:tr>
      <w:tr w:rsidR="004B7487" w:rsidRPr="00A1115A" w14:paraId="1E227005" w14:textId="77777777" w:rsidTr="00386133">
        <w:trPr>
          <w:trHeight w:val="187"/>
          <w:jc w:val="center"/>
        </w:trPr>
        <w:tc>
          <w:tcPr>
            <w:tcW w:w="1161" w:type="dxa"/>
          </w:tcPr>
          <w:p w14:paraId="7B1F5C3A" w14:textId="77777777" w:rsidR="004B7487" w:rsidRPr="00534FDC" w:rsidRDefault="004B7487" w:rsidP="00386133">
            <w:pPr>
              <w:pStyle w:val="TAC"/>
              <w:rPr>
                <w:szCs w:val="18"/>
              </w:rPr>
            </w:pPr>
            <w:r w:rsidRPr="00534FDC">
              <w:rPr>
                <w:szCs w:val="18"/>
              </w:rPr>
              <w:t>n104</w:t>
            </w:r>
            <w:r w:rsidRPr="00534FDC">
              <w:rPr>
                <w:szCs w:val="18"/>
                <w:vertAlign w:val="superscript"/>
              </w:rPr>
              <w:t>17,18</w:t>
            </w:r>
          </w:p>
        </w:tc>
        <w:tc>
          <w:tcPr>
            <w:tcW w:w="2715" w:type="dxa"/>
          </w:tcPr>
          <w:p w14:paraId="7D222297" w14:textId="77777777" w:rsidR="004B7487" w:rsidRPr="00534FDC" w:rsidRDefault="004B7487" w:rsidP="00386133">
            <w:pPr>
              <w:pStyle w:val="TAC"/>
              <w:rPr>
                <w:szCs w:val="18"/>
              </w:rPr>
            </w:pPr>
            <w:r w:rsidRPr="00534FDC">
              <w:rPr>
                <w:szCs w:val="18"/>
                <w:lang w:eastAsia="zh-CN"/>
              </w:rPr>
              <w:t>6425</w:t>
            </w:r>
            <w:r w:rsidRPr="00534FDC">
              <w:rPr>
                <w:rFonts w:hint="eastAsia"/>
                <w:szCs w:val="18"/>
                <w:lang w:eastAsia="zh-CN"/>
              </w:rPr>
              <w:t xml:space="preserve"> MHz</w:t>
            </w:r>
            <w:r w:rsidRPr="00534FDC">
              <w:rPr>
                <w:szCs w:val="18"/>
              </w:rPr>
              <w:t xml:space="preserve"> – 7125</w:t>
            </w:r>
            <w:r w:rsidRPr="00534FDC">
              <w:rPr>
                <w:rFonts w:hint="eastAsia"/>
                <w:szCs w:val="18"/>
                <w:lang w:eastAsia="zh-CN"/>
              </w:rPr>
              <w:t xml:space="preserve"> MHz</w:t>
            </w:r>
          </w:p>
        </w:tc>
        <w:tc>
          <w:tcPr>
            <w:tcW w:w="2953" w:type="dxa"/>
          </w:tcPr>
          <w:p w14:paraId="2195EF12" w14:textId="77777777" w:rsidR="004B7487" w:rsidRPr="00534FDC" w:rsidRDefault="004B7487" w:rsidP="00386133">
            <w:pPr>
              <w:pStyle w:val="TAC"/>
              <w:rPr>
                <w:szCs w:val="18"/>
              </w:rPr>
            </w:pPr>
            <w:r w:rsidRPr="00534FDC">
              <w:rPr>
                <w:szCs w:val="18"/>
                <w:lang w:eastAsia="zh-CN"/>
              </w:rPr>
              <w:t>6425</w:t>
            </w:r>
            <w:r w:rsidRPr="00534FDC">
              <w:rPr>
                <w:rFonts w:hint="eastAsia"/>
                <w:szCs w:val="18"/>
                <w:lang w:eastAsia="zh-CN"/>
              </w:rPr>
              <w:t xml:space="preserve"> MHz</w:t>
            </w:r>
            <w:r w:rsidRPr="00534FDC">
              <w:rPr>
                <w:szCs w:val="18"/>
              </w:rPr>
              <w:t xml:space="preserve"> – 7125</w:t>
            </w:r>
            <w:r w:rsidRPr="00534FDC">
              <w:rPr>
                <w:rFonts w:hint="eastAsia"/>
                <w:szCs w:val="18"/>
                <w:lang w:eastAsia="zh-CN"/>
              </w:rPr>
              <w:t xml:space="preserve"> MHz</w:t>
            </w:r>
          </w:p>
        </w:tc>
        <w:tc>
          <w:tcPr>
            <w:tcW w:w="908" w:type="dxa"/>
          </w:tcPr>
          <w:p w14:paraId="100154E4" w14:textId="77777777" w:rsidR="004B7487" w:rsidRPr="00534FDC" w:rsidRDefault="004B7487" w:rsidP="00386133">
            <w:pPr>
              <w:pStyle w:val="TAC"/>
              <w:rPr>
                <w:szCs w:val="18"/>
              </w:rPr>
            </w:pPr>
            <w:r w:rsidRPr="00534FDC">
              <w:rPr>
                <w:szCs w:val="18"/>
              </w:rPr>
              <w:t>TDD</w:t>
            </w:r>
          </w:p>
        </w:tc>
      </w:tr>
    </w:tbl>
    <w:p w14:paraId="1F2F9F32" w14:textId="08070880" w:rsidR="00E57391" w:rsidRDefault="00E57391" w:rsidP="0024499E">
      <w:pPr>
        <w:spacing w:beforeLines="50" w:before="120"/>
        <w:jc w:val="both"/>
        <w:rPr>
          <w:b/>
          <w:lang w:val="en-US"/>
        </w:rPr>
      </w:pPr>
      <w:r w:rsidRPr="00A81A89">
        <w:rPr>
          <w:b/>
          <w:lang w:val="en-US"/>
        </w:rPr>
        <w:t xml:space="preserve">Observation 1: </w:t>
      </w:r>
      <w:r w:rsidR="003C24B1">
        <w:rPr>
          <w:b/>
          <w:lang w:val="en-US"/>
        </w:rPr>
        <w:t>E</w:t>
      </w:r>
      <w:r w:rsidR="003C24B1" w:rsidRPr="003C24B1">
        <w:rPr>
          <w:b/>
          <w:lang w:val="en-US"/>
        </w:rPr>
        <w:t xml:space="preserve">xpected bands </w:t>
      </w:r>
      <w:r w:rsidR="003C24B1">
        <w:rPr>
          <w:b/>
          <w:lang w:val="en-US"/>
        </w:rPr>
        <w:t xml:space="preserve">for 6Rx </w:t>
      </w:r>
      <w:r w:rsidR="003C24B1" w:rsidRPr="003C24B1">
        <w:rPr>
          <w:b/>
          <w:lang w:val="en-US"/>
        </w:rPr>
        <w:t>are all FR1 TDD bands</w:t>
      </w:r>
      <w:r w:rsidR="003C24B1">
        <w:rPr>
          <w:b/>
          <w:lang w:val="en-US"/>
        </w:rPr>
        <w:t>, a</w:t>
      </w:r>
      <w:r w:rsidR="003C24B1" w:rsidRPr="003C24B1">
        <w:rPr>
          <w:b/>
          <w:lang w:val="en-US"/>
        </w:rPr>
        <w:t>nd RAN4 agreed to define 6Rx demodulation performance requirements without interference for FR1 TDD only in RAN4#114bis meeting</w:t>
      </w:r>
      <w:r w:rsidR="00E95015">
        <w:rPr>
          <w:b/>
          <w:lang w:val="en-US"/>
        </w:rPr>
        <w:t>.</w:t>
      </w:r>
    </w:p>
    <w:p w14:paraId="68F52577" w14:textId="33A3BC54" w:rsidR="00E57391" w:rsidRDefault="00E57391" w:rsidP="0024499E">
      <w:pPr>
        <w:jc w:val="both"/>
        <w:rPr>
          <w:lang w:val="sv-SE" w:eastAsia="zh-CN"/>
        </w:rPr>
      </w:pPr>
      <w:r w:rsidRPr="009B4C54">
        <w:rPr>
          <w:b/>
          <w:lang w:eastAsia="zh-CN"/>
        </w:rPr>
        <w:t xml:space="preserve">Proposal 1: </w:t>
      </w:r>
      <w:r w:rsidR="008C791B">
        <w:rPr>
          <w:b/>
          <w:lang w:eastAsia="zh-CN"/>
        </w:rPr>
        <w:t xml:space="preserve">Prefer only </w:t>
      </w:r>
      <w:r w:rsidR="00CB5AB2">
        <w:rPr>
          <w:b/>
          <w:lang w:eastAsia="zh-CN"/>
        </w:rPr>
        <w:t xml:space="preserve">to </w:t>
      </w:r>
      <w:r w:rsidR="008C791B">
        <w:rPr>
          <w:b/>
          <w:lang w:eastAsia="zh-CN"/>
        </w:rPr>
        <w:t>d</w:t>
      </w:r>
      <w:r w:rsidR="00C31517" w:rsidRPr="00C31517">
        <w:rPr>
          <w:b/>
          <w:lang w:eastAsia="zh-CN"/>
        </w:rPr>
        <w:t>efine 6Rx demodulation performance requirements with interference for FR1 TDD</w:t>
      </w:r>
      <w:r w:rsidR="008C791B">
        <w:rPr>
          <w:b/>
          <w:lang w:eastAsia="zh-CN"/>
        </w:rPr>
        <w:t xml:space="preserve"> </w:t>
      </w:r>
      <w:r>
        <w:rPr>
          <w:b/>
          <w:lang w:eastAsia="zh-CN"/>
        </w:rPr>
        <w:t xml:space="preserve">according the expected bands </w:t>
      </w:r>
      <w:r w:rsidR="00FF3A3F">
        <w:rPr>
          <w:b/>
          <w:lang w:eastAsia="zh-CN"/>
        </w:rPr>
        <w:t>for</w:t>
      </w:r>
      <w:r>
        <w:rPr>
          <w:b/>
          <w:lang w:eastAsia="zh-CN"/>
        </w:rPr>
        <w:t xml:space="preserve"> </w:t>
      </w:r>
      <w:r w:rsidR="008C791B">
        <w:rPr>
          <w:b/>
          <w:lang w:eastAsia="zh-CN"/>
        </w:rPr>
        <w:t>6Rx</w:t>
      </w:r>
      <w:r w:rsidRPr="00D171DB">
        <w:rPr>
          <w:b/>
          <w:lang w:eastAsia="zh-CN"/>
        </w:rPr>
        <w:t>.</w:t>
      </w:r>
    </w:p>
    <w:p w14:paraId="6B784A94" w14:textId="77777777" w:rsidR="008C36C9" w:rsidRPr="00AD6BE5" w:rsidRDefault="008C36C9" w:rsidP="008C36C9">
      <w:pPr>
        <w:rPr>
          <w:b/>
          <w:bCs/>
          <w:u w:val="single"/>
          <w:lang w:val="sv-SE" w:eastAsia="zh-CN"/>
        </w:rPr>
      </w:pPr>
      <w:r w:rsidRPr="00AD6BE5">
        <w:rPr>
          <w:rFonts w:hint="eastAsia"/>
          <w:b/>
          <w:bCs/>
          <w:u w:val="single"/>
          <w:lang w:val="sv-SE" w:eastAsia="zh-CN"/>
        </w:rPr>
        <w:t>S</w:t>
      </w:r>
      <w:r w:rsidRPr="00AD6BE5">
        <w:rPr>
          <w:b/>
          <w:bCs/>
          <w:u w:val="single"/>
          <w:lang w:val="sv-SE" w:eastAsia="zh-CN"/>
        </w:rPr>
        <w:t>CS and Bandwidth</w:t>
      </w:r>
    </w:p>
    <w:p w14:paraId="00D2113F" w14:textId="77777777" w:rsidR="008C36C9" w:rsidRDefault="008C36C9" w:rsidP="008C36C9">
      <w:pPr>
        <w:rPr>
          <w:lang w:val="sv-SE" w:eastAsia="zh-CN"/>
        </w:rPr>
      </w:pPr>
      <w:r>
        <w:rPr>
          <w:lang w:val="sv-SE" w:eastAsia="zh-CN"/>
        </w:rPr>
        <w:t>For TDD case, we think use typical configuration SCS as 30kHz and Bandwidth as 40MHz is sufficient.</w:t>
      </w:r>
    </w:p>
    <w:p w14:paraId="15EC4C92" w14:textId="467B5E9F" w:rsidR="008C36C9" w:rsidRDefault="008C36C9" w:rsidP="008C36C9">
      <w:pPr>
        <w:rPr>
          <w:b/>
          <w:lang w:eastAsia="zh-CN"/>
        </w:rPr>
      </w:pPr>
      <w:r w:rsidRPr="009B4C54">
        <w:rPr>
          <w:b/>
          <w:lang w:eastAsia="zh-CN"/>
        </w:rPr>
        <w:t xml:space="preserve">Proposal </w:t>
      </w:r>
      <w:r w:rsidR="00591D29">
        <w:rPr>
          <w:b/>
          <w:lang w:eastAsia="zh-CN"/>
        </w:rPr>
        <w:t>2</w:t>
      </w:r>
      <w:r w:rsidRPr="009B4C54">
        <w:rPr>
          <w:b/>
          <w:lang w:eastAsia="zh-CN"/>
        </w:rPr>
        <w:t xml:space="preserve">: </w:t>
      </w:r>
      <w:r>
        <w:rPr>
          <w:b/>
          <w:lang w:eastAsia="zh-CN"/>
        </w:rPr>
        <w:t>T</w:t>
      </w:r>
      <w:r w:rsidRPr="00AD6BE5">
        <w:rPr>
          <w:b/>
          <w:lang w:eastAsia="zh-CN"/>
        </w:rPr>
        <w:t>ypical configuration SCS as 30kHz and Bandwidth as 40MHz is sufficient</w:t>
      </w:r>
      <w:r>
        <w:rPr>
          <w:b/>
          <w:lang w:eastAsia="zh-CN"/>
        </w:rPr>
        <w:t>.</w:t>
      </w:r>
    </w:p>
    <w:p w14:paraId="254236BD" w14:textId="77777777" w:rsidR="008C36C9" w:rsidRPr="00AD6BE5" w:rsidRDefault="008C36C9" w:rsidP="008C36C9">
      <w:pPr>
        <w:rPr>
          <w:lang w:eastAsia="zh-CN"/>
        </w:rPr>
      </w:pPr>
    </w:p>
    <w:p w14:paraId="783AAA64" w14:textId="77777777" w:rsidR="008C36C9" w:rsidRPr="009645BE" w:rsidRDefault="008C36C9" w:rsidP="008C36C9">
      <w:pPr>
        <w:rPr>
          <w:b/>
          <w:bCs/>
          <w:u w:val="single"/>
          <w:lang w:val="sv-SE" w:eastAsia="zh-CN"/>
        </w:rPr>
      </w:pPr>
      <w:r>
        <w:rPr>
          <w:b/>
          <w:bCs/>
          <w:u w:val="single"/>
          <w:lang w:val="sv-SE" w:eastAsia="zh-CN"/>
        </w:rPr>
        <w:t xml:space="preserve">TDD </w:t>
      </w:r>
      <w:r w:rsidRPr="009645BE">
        <w:rPr>
          <w:rFonts w:hint="eastAsia"/>
          <w:b/>
          <w:bCs/>
          <w:u w:val="single"/>
          <w:lang w:val="sv-SE" w:eastAsia="zh-CN"/>
        </w:rPr>
        <w:t>U</w:t>
      </w:r>
      <w:r w:rsidRPr="009645BE">
        <w:rPr>
          <w:b/>
          <w:bCs/>
          <w:u w:val="single"/>
          <w:lang w:val="sv-SE" w:eastAsia="zh-CN"/>
        </w:rPr>
        <w:t>L-DL configuration</w:t>
      </w:r>
    </w:p>
    <w:p w14:paraId="7DA7A996" w14:textId="216F5519" w:rsidR="008C36C9" w:rsidRPr="0047114C" w:rsidRDefault="008C36C9" w:rsidP="008C36C9">
      <w:r w:rsidRPr="0047114C">
        <w:t xml:space="preserve">For the TDD UL-DL configuration, 7DS2U </w:t>
      </w:r>
      <w:r w:rsidR="00D97880">
        <w:t xml:space="preserve">with </w:t>
      </w:r>
      <w:r w:rsidR="00D97880" w:rsidRPr="00AD641C">
        <w:rPr>
          <w:rFonts w:eastAsiaTheme="minorEastAsia"/>
          <w:bCs/>
          <w:lang w:val="en-US" w:eastAsia="zh-TW"/>
        </w:rPr>
        <w:t>S: 6D+4G+4U</w:t>
      </w:r>
      <w:r w:rsidR="00D97880" w:rsidRPr="0047114C">
        <w:t xml:space="preserve"> </w:t>
      </w:r>
      <w:r w:rsidRPr="0047114C">
        <w:t>configuration defined in FR1.30-1 is a good selection.</w:t>
      </w:r>
    </w:p>
    <w:p w14:paraId="2A302458" w14:textId="12568996" w:rsidR="004B7487" w:rsidRDefault="008C36C9" w:rsidP="008C36C9">
      <w:pPr>
        <w:rPr>
          <w:b/>
        </w:rPr>
      </w:pPr>
      <w:r w:rsidRPr="0047114C">
        <w:rPr>
          <w:b/>
          <w:lang w:eastAsia="zh-CN"/>
        </w:rPr>
        <w:t xml:space="preserve">Proposal </w:t>
      </w:r>
      <w:r w:rsidR="006158E2">
        <w:rPr>
          <w:b/>
          <w:lang w:eastAsia="zh-CN"/>
        </w:rPr>
        <w:t>3</w:t>
      </w:r>
      <w:r w:rsidRPr="0047114C">
        <w:rPr>
          <w:b/>
          <w:lang w:eastAsia="zh-CN"/>
        </w:rPr>
        <w:t xml:space="preserve">: </w:t>
      </w:r>
      <w:r w:rsidRPr="0047114C">
        <w:rPr>
          <w:b/>
        </w:rPr>
        <w:t>For the TDD UL-DL configuration, use 7DS2U</w:t>
      </w:r>
      <w:r w:rsidR="00D97880">
        <w:rPr>
          <w:b/>
        </w:rPr>
        <w:t xml:space="preserve"> with </w:t>
      </w:r>
      <w:r w:rsidR="00D97880" w:rsidRPr="00D97880">
        <w:rPr>
          <w:b/>
        </w:rPr>
        <w:t>S: 6D+4G+4U</w:t>
      </w:r>
      <w:r w:rsidRPr="0047114C">
        <w:rPr>
          <w:b/>
        </w:rPr>
        <w:t xml:space="preserve"> configuration in FR1.30-1.</w:t>
      </w:r>
    </w:p>
    <w:p w14:paraId="537D6C3B" w14:textId="7ECE1C46" w:rsidR="004B7487" w:rsidRDefault="004B7487" w:rsidP="004B7487">
      <w:pPr>
        <w:rPr>
          <w:lang w:val="sv-SE" w:eastAsia="zh-CN"/>
        </w:rPr>
      </w:pPr>
    </w:p>
    <w:p w14:paraId="726C43EA" w14:textId="77777777" w:rsidR="009F4C66" w:rsidRPr="00297414" w:rsidRDefault="009F4C66" w:rsidP="009F4C66">
      <w:pPr>
        <w:rPr>
          <w:b/>
          <w:u w:val="single"/>
        </w:rPr>
      </w:pPr>
      <w:r w:rsidRPr="00297414">
        <w:rPr>
          <w:b/>
          <w:u w:val="single"/>
        </w:rPr>
        <w:t>PDSCH mapping type</w:t>
      </w:r>
    </w:p>
    <w:p w14:paraId="4FD385F4" w14:textId="3203F254" w:rsidR="00F528DA" w:rsidRDefault="004059BE" w:rsidP="009D6EF8">
      <w:pPr>
        <w:jc w:val="both"/>
        <w:rPr>
          <w:lang w:val="sv-SE" w:eastAsia="zh-CN"/>
        </w:rPr>
      </w:pPr>
      <w:r>
        <w:rPr>
          <w:lang w:val="sv-SE" w:eastAsia="zh-CN"/>
        </w:rPr>
        <w:t>For the PDSCH</w:t>
      </w:r>
      <w:r w:rsidR="00A97E9C">
        <w:rPr>
          <w:lang w:val="sv-SE" w:eastAsia="zh-CN"/>
        </w:rPr>
        <w:t xml:space="preserve"> mapping type for 6</w:t>
      </w:r>
      <w:r w:rsidR="00A97E9C">
        <w:rPr>
          <w:rFonts w:hint="eastAsia"/>
          <w:lang w:val="sv-SE" w:eastAsia="zh-CN"/>
        </w:rPr>
        <w:t>Rx</w:t>
      </w:r>
      <w:r w:rsidR="00A97E9C">
        <w:rPr>
          <w:lang w:val="sv-SE" w:eastAsia="zh-CN"/>
        </w:rPr>
        <w:t xml:space="preserve"> with interference, prefer to reuse the same configuration for Rel-17 2/4Rx and Rel-19 8Rx UE with interference, i.e., PDSCH mapping type A only.</w:t>
      </w:r>
    </w:p>
    <w:p w14:paraId="3683CC39" w14:textId="246DD17A" w:rsidR="00A97E9C" w:rsidRPr="009D6EF8" w:rsidRDefault="00A97E9C" w:rsidP="009D6EF8">
      <w:pPr>
        <w:jc w:val="both"/>
        <w:rPr>
          <w:b/>
          <w:lang w:val="sv-SE" w:eastAsia="zh-CN"/>
        </w:rPr>
      </w:pPr>
      <w:r w:rsidRPr="009D6EF8">
        <w:rPr>
          <w:b/>
          <w:lang w:eastAsia="zh-CN"/>
        </w:rPr>
        <w:t xml:space="preserve">Proposal 4: </w:t>
      </w:r>
      <w:r w:rsidR="004059BE" w:rsidRPr="009D6EF8">
        <w:rPr>
          <w:b/>
          <w:lang w:eastAsia="zh-CN"/>
        </w:rPr>
        <w:t>Reuse the same</w:t>
      </w:r>
      <w:r w:rsidR="001A2B66">
        <w:rPr>
          <w:b/>
          <w:lang w:eastAsia="zh-CN"/>
        </w:rPr>
        <w:t xml:space="preserve"> </w:t>
      </w:r>
      <w:r w:rsidR="001A2B66" w:rsidRPr="001A2B66">
        <w:rPr>
          <w:b/>
          <w:lang w:eastAsia="zh-CN"/>
        </w:rPr>
        <w:t>PDSCH mapping type</w:t>
      </w:r>
      <w:r w:rsidR="004059BE" w:rsidRPr="009D6EF8">
        <w:rPr>
          <w:b/>
          <w:lang w:eastAsia="zh-CN"/>
        </w:rPr>
        <w:t xml:space="preserve"> configuration for Rel-17 2/4Rx</w:t>
      </w:r>
      <w:r w:rsidRPr="009D6EF8">
        <w:rPr>
          <w:b/>
          <w:lang w:val="sv-SE" w:eastAsia="zh-CN"/>
        </w:rPr>
        <w:t xml:space="preserve"> and Rel-19 8Rx UE with interference, i.e., PDSCH mapping type A only.</w:t>
      </w:r>
    </w:p>
    <w:p w14:paraId="1C71B3E6" w14:textId="77777777" w:rsidR="009B4D5C" w:rsidRDefault="009B4D5C" w:rsidP="004B7487">
      <w:pPr>
        <w:rPr>
          <w:lang w:val="sv-SE" w:eastAsia="zh-CN"/>
        </w:rPr>
      </w:pPr>
    </w:p>
    <w:p w14:paraId="0DADE6E8" w14:textId="66B7115E" w:rsidR="004B7487" w:rsidRDefault="004B7487" w:rsidP="004B7487">
      <w:pPr>
        <w:rPr>
          <w:b/>
          <w:bCs/>
          <w:u w:val="single"/>
          <w:lang w:val="sv-SE" w:eastAsia="zh-CN"/>
        </w:rPr>
      </w:pPr>
      <w:r w:rsidRPr="00A96944">
        <w:rPr>
          <w:b/>
          <w:bCs/>
          <w:u w:val="single"/>
          <w:lang w:val="sv-SE" w:eastAsia="zh-CN"/>
        </w:rPr>
        <w:t>Number of Tx antennas</w:t>
      </w:r>
      <w:r>
        <w:rPr>
          <w:b/>
          <w:bCs/>
          <w:u w:val="single"/>
          <w:lang w:val="sv-SE" w:eastAsia="zh-CN"/>
        </w:rPr>
        <w:t xml:space="preserve"> and Rx antennas</w:t>
      </w:r>
    </w:p>
    <w:p w14:paraId="1DE738F4" w14:textId="5CB62E9E" w:rsidR="0033128C" w:rsidRDefault="0033128C" w:rsidP="004B7487">
      <w:pPr>
        <w:jc w:val="both"/>
        <w:rPr>
          <w:lang w:val="sv-SE" w:eastAsia="zh-CN"/>
        </w:rPr>
      </w:pPr>
      <w:r>
        <w:rPr>
          <w:lang w:val="sv-SE" w:eastAsia="zh-CN"/>
        </w:rPr>
        <w:t>Given RAN4 agreed to define 4 layer demodulation requirements for 6Rx UE without interference with 4Tx and 6Rx antennas</w:t>
      </w:r>
      <w:r w:rsidR="00DA7F33">
        <w:rPr>
          <w:lang w:val="sv-SE" w:eastAsia="zh-CN"/>
        </w:rPr>
        <w:t xml:space="preserve"> [4], and the objective descriptions mentioned ”</w:t>
      </w:r>
      <w:r w:rsidR="00DA7F33" w:rsidRPr="00DA7F33">
        <w:rPr>
          <w:lang w:val="sv-SE" w:eastAsia="zh-CN"/>
        </w:rPr>
        <w:t>Up to 4 MIMO layers for target cell</w:t>
      </w:r>
      <w:r w:rsidR="00DA7F33">
        <w:rPr>
          <w:lang w:val="sv-SE" w:eastAsia="zh-CN"/>
        </w:rPr>
        <w:t>” for inter-cell interference scenario and ”</w:t>
      </w:r>
      <w:r w:rsidR="00DA7F33" w:rsidRPr="00DA7F33">
        <w:rPr>
          <w:lang w:eastAsia="x-none"/>
        </w:rPr>
        <w:t xml:space="preserve"> </w:t>
      </w:r>
      <w:r w:rsidR="00DA7F33" w:rsidRPr="0053022A">
        <w:rPr>
          <w:lang w:eastAsia="x-none"/>
        </w:rPr>
        <w:t>Up to 2 MIMO layers for each user</w:t>
      </w:r>
      <w:r w:rsidR="00DA7F33">
        <w:rPr>
          <w:lang w:val="sv-SE" w:eastAsia="zh-CN"/>
        </w:rPr>
        <w:t>” for intra-cell inter-user interference scenario, it is a reasonable selection to reuse 4Tx and 6Rx antenna configurations</w:t>
      </w:r>
      <w:r>
        <w:rPr>
          <w:lang w:val="sv-SE" w:eastAsia="zh-CN"/>
        </w:rPr>
        <w:t>.</w:t>
      </w:r>
    </w:p>
    <w:p w14:paraId="1871A76D" w14:textId="6E628D74" w:rsidR="00DA7F33" w:rsidRDefault="00DA7F33" w:rsidP="00DA7F33">
      <w:pPr>
        <w:jc w:val="both"/>
        <w:rPr>
          <w:b/>
          <w:lang w:val="sv-SE" w:eastAsia="zh-CN"/>
        </w:rPr>
      </w:pPr>
      <w:r w:rsidRPr="009D6EF8">
        <w:rPr>
          <w:b/>
          <w:lang w:eastAsia="zh-CN"/>
        </w:rPr>
        <w:t xml:space="preserve">Proposal </w:t>
      </w:r>
      <w:r w:rsidR="00903EF4">
        <w:rPr>
          <w:b/>
          <w:lang w:eastAsia="zh-CN"/>
        </w:rPr>
        <w:t>5</w:t>
      </w:r>
      <w:r w:rsidRPr="009D6EF8">
        <w:rPr>
          <w:b/>
          <w:lang w:eastAsia="zh-CN"/>
        </w:rPr>
        <w:t xml:space="preserve">: </w:t>
      </w:r>
      <w:r>
        <w:rPr>
          <w:b/>
          <w:lang w:eastAsia="zh-CN"/>
        </w:rPr>
        <w:t xml:space="preserve">Set the number of antennas as </w:t>
      </w:r>
      <w:r w:rsidRPr="00DA7F33">
        <w:rPr>
          <w:b/>
          <w:lang w:eastAsia="zh-CN"/>
        </w:rPr>
        <w:t xml:space="preserve">4Tx and 6Rx </w:t>
      </w:r>
      <w:r>
        <w:rPr>
          <w:b/>
          <w:lang w:eastAsia="zh-CN"/>
        </w:rPr>
        <w:t>for Rel-20 6Rx demodulation requirements with interference</w:t>
      </w:r>
      <w:r w:rsidRPr="009D6EF8">
        <w:rPr>
          <w:b/>
          <w:lang w:val="sv-SE" w:eastAsia="zh-CN"/>
        </w:rPr>
        <w:t>.</w:t>
      </w:r>
    </w:p>
    <w:p w14:paraId="3628D2A6" w14:textId="77777777" w:rsidR="009371C2" w:rsidRPr="00903EF4" w:rsidRDefault="009371C2" w:rsidP="00DA7F33">
      <w:pPr>
        <w:jc w:val="both"/>
        <w:rPr>
          <w:b/>
          <w:lang w:val="sv-SE" w:eastAsia="zh-CN"/>
        </w:rPr>
      </w:pPr>
    </w:p>
    <w:p w14:paraId="690D9115" w14:textId="512B2EAC" w:rsidR="007A6738" w:rsidRDefault="007A6738" w:rsidP="007A6738">
      <w:pPr>
        <w:pStyle w:val="2"/>
        <w:numPr>
          <w:ilvl w:val="1"/>
          <w:numId w:val="20"/>
        </w:numPr>
        <w:rPr>
          <w:lang w:eastAsia="zh-CN"/>
        </w:rPr>
      </w:pPr>
      <w:r>
        <w:rPr>
          <w:lang w:eastAsia="zh-CN"/>
        </w:rPr>
        <w:t>PDSCH demodulation with inter-cell interference</w:t>
      </w:r>
    </w:p>
    <w:p w14:paraId="0B79B18B" w14:textId="77777777" w:rsidR="005B6F7B" w:rsidRPr="00297414" w:rsidRDefault="005B6F7B" w:rsidP="005B6F7B">
      <w:pPr>
        <w:rPr>
          <w:b/>
          <w:u w:val="single"/>
        </w:rPr>
      </w:pPr>
      <w:bookmarkStart w:id="2" w:name="_Hlk209950812"/>
      <w:r w:rsidRPr="00297414">
        <w:rPr>
          <w:rFonts w:eastAsia="等线"/>
          <w:b/>
          <w:u w:val="single"/>
          <w:lang w:eastAsia="zh-CN"/>
        </w:rPr>
        <w:t>Interference modelling and power levels</w:t>
      </w:r>
    </w:p>
    <w:bookmarkEnd w:id="2"/>
    <w:p w14:paraId="12539269" w14:textId="3C7BD91C" w:rsidR="005B6F7B" w:rsidRDefault="005B6F7B" w:rsidP="005B6F7B">
      <w:pPr>
        <w:snapToGrid w:val="0"/>
        <w:jc w:val="both"/>
        <w:rPr>
          <w:lang w:eastAsia="zh-CN"/>
        </w:rPr>
      </w:pPr>
      <w:r>
        <w:rPr>
          <w:lang w:eastAsia="zh-CN"/>
        </w:rPr>
        <w:t xml:space="preserve">As the same interference modelling and power levels are used by Rel-17 </w:t>
      </w:r>
      <w:r w:rsidRPr="00297414">
        <w:rPr>
          <w:lang w:eastAsia="zh-CN"/>
        </w:rPr>
        <w:t xml:space="preserve">2/4Rx </w:t>
      </w:r>
      <w:r>
        <w:rPr>
          <w:lang w:eastAsia="zh-CN"/>
        </w:rPr>
        <w:t>demodulation requirements with inter-cell interference and Rel-19 8Rx demodulation requirements with inter-cell interference, it’s a good solution to r</w:t>
      </w:r>
      <w:r w:rsidRPr="00297414">
        <w:rPr>
          <w:lang w:eastAsia="zh-CN"/>
        </w:rPr>
        <w:t xml:space="preserve">euse the same interference profiles (i.e., cover </w:t>
      </w:r>
      <w:proofErr w:type="spellStart"/>
      <w:r w:rsidRPr="00297414">
        <w:rPr>
          <w:lang w:eastAsia="zh-CN"/>
        </w:rPr>
        <w:t>HomNet</w:t>
      </w:r>
      <w:proofErr w:type="spellEnd"/>
      <w:r w:rsidRPr="00297414">
        <w:rPr>
          <w:lang w:eastAsia="zh-CN"/>
        </w:rPr>
        <w:t xml:space="preserve"> and </w:t>
      </w:r>
      <w:proofErr w:type="spellStart"/>
      <w:r w:rsidRPr="00297414">
        <w:rPr>
          <w:lang w:eastAsia="zh-CN"/>
        </w:rPr>
        <w:t>Hetnet</w:t>
      </w:r>
      <w:proofErr w:type="spellEnd"/>
      <w:r w:rsidRPr="00297414">
        <w:rPr>
          <w:lang w:eastAsia="zh-CN"/>
        </w:rPr>
        <w:t xml:space="preserve"> scenarios) and same power levels (i.e., INR values) defined for Rel-17 2/4Rx</w:t>
      </w:r>
      <w:r>
        <w:rPr>
          <w:lang w:eastAsia="zh-CN"/>
        </w:rPr>
        <w:t>.</w:t>
      </w:r>
    </w:p>
    <w:p w14:paraId="7644CF53" w14:textId="785B5E1E" w:rsidR="005B6F7B" w:rsidRPr="00297414" w:rsidRDefault="005B6F7B" w:rsidP="005B6F7B">
      <w:pPr>
        <w:rPr>
          <w:lang w:eastAsia="zh-CN"/>
        </w:rPr>
      </w:pPr>
      <w:r w:rsidRPr="009D6EF8">
        <w:rPr>
          <w:b/>
          <w:lang w:eastAsia="zh-CN"/>
        </w:rPr>
        <w:t xml:space="preserve">Proposal </w:t>
      </w:r>
      <w:r>
        <w:rPr>
          <w:b/>
          <w:lang w:eastAsia="zh-CN"/>
        </w:rPr>
        <w:t>6</w:t>
      </w:r>
      <w:r w:rsidRPr="005B6F7B">
        <w:rPr>
          <w:b/>
          <w:lang w:eastAsia="zh-CN"/>
        </w:rPr>
        <w:t xml:space="preserve">: For </w:t>
      </w:r>
      <w:r w:rsidRPr="005B6F7B">
        <w:rPr>
          <w:rFonts w:eastAsia="等线"/>
          <w:b/>
          <w:lang w:eastAsia="zh-CN"/>
        </w:rPr>
        <w:t>Interference modelling and power levels</w:t>
      </w:r>
      <w:r>
        <w:rPr>
          <w:rFonts w:eastAsia="等线"/>
          <w:b/>
          <w:lang w:eastAsia="zh-CN"/>
        </w:rPr>
        <w:t xml:space="preserve">, </w:t>
      </w:r>
      <w:r w:rsidRPr="005B6F7B">
        <w:rPr>
          <w:b/>
          <w:lang w:eastAsia="zh-CN"/>
        </w:rPr>
        <w:t xml:space="preserve">reuse the same interference profiles (i.e., cover </w:t>
      </w:r>
      <w:proofErr w:type="spellStart"/>
      <w:r w:rsidRPr="005B6F7B">
        <w:rPr>
          <w:b/>
          <w:lang w:eastAsia="zh-CN"/>
        </w:rPr>
        <w:t>HomNet</w:t>
      </w:r>
      <w:proofErr w:type="spellEnd"/>
      <w:r w:rsidRPr="005B6F7B">
        <w:rPr>
          <w:b/>
          <w:lang w:eastAsia="zh-CN"/>
        </w:rPr>
        <w:t xml:space="preserve"> and </w:t>
      </w:r>
      <w:proofErr w:type="spellStart"/>
      <w:r w:rsidRPr="005B6F7B">
        <w:rPr>
          <w:b/>
          <w:lang w:eastAsia="zh-CN"/>
        </w:rPr>
        <w:t>Hetnet</w:t>
      </w:r>
      <w:proofErr w:type="spellEnd"/>
      <w:r w:rsidRPr="005B6F7B">
        <w:rPr>
          <w:b/>
          <w:lang w:eastAsia="zh-CN"/>
        </w:rPr>
        <w:t xml:space="preserve"> scenarios) and same power levels (i.e., INR values) defined for Rel-17 2/4Rx.</w:t>
      </w:r>
    </w:p>
    <w:p w14:paraId="6EFF8155" w14:textId="29190A1D" w:rsidR="005B6F7B" w:rsidRDefault="005B6F7B" w:rsidP="0044022C">
      <w:pPr>
        <w:jc w:val="both"/>
        <w:rPr>
          <w:b/>
          <w:bCs/>
          <w:u w:val="single"/>
          <w:lang w:eastAsia="zh-CN"/>
        </w:rPr>
      </w:pPr>
    </w:p>
    <w:p w14:paraId="337B27F0" w14:textId="63249F58" w:rsidR="00654CFE" w:rsidRPr="00654CFE" w:rsidRDefault="00654CFE" w:rsidP="00654CFE">
      <w:pPr>
        <w:jc w:val="both"/>
        <w:rPr>
          <w:b/>
          <w:bCs/>
          <w:u w:val="single"/>
          <w:lang w:val="en-US" w:eastAsia="zh-CN"/>
        </w:rPr>
      </w:pPr>
      <w:r w:rsidRPr="00654CFE">
        <w:rPr>
          <w:b/>
          <w:bCs/>
          <w:u w:val="single"/>
          <w:lang w:val="en-US" w:eastAsia="zh-CN"/>
        </w:rPr>
        <w:t>Propagation condition</w:t>
      </w:r>
    </w:p>
    <w:p w14:paraId="2A6DC3F5" w14:textId="76CBBA7C" w:rsidR="00654CFE" w:rsidRPr="00297414" w:rsidRDefault="007617DD" w:rsidP="00F30A66">
      <w:pPr>
        <w:jc w:val="both"/>
        <w:rPr>
          <w:lang w:eastAsia="zh-CN"/>
        </w:rPr>
      </w:pPr>
      <w:r>
        <w:rPr>
          <w:rFonts w:hint="eastAsia"/>
          <w:lang w:val="en-US" w:eastAsia="zh-CN"/>
        </w:rPr>
        <w:lastRenderedPageBreak/>
        <w:t>Since</w:t>
      </w:r>
      <w:r>
        <w:rPr>
          <w:lang w:val="en-US" w:eastAsia="zh-CN"/>
        </w:rPr>
        <w:t xml:space="preserve"> WID mentioned “</w:t>
      </w:r>
      <w:r w:rsidRPr="007617DD">
        <w:rPr>
          <w:lang w:val="en-US" w:eastAsia="zh-CN"/>
        </w:rPr>
        <w:t>Use the Rel-17 interference model for 2/4Rx UE as a baseline</w:t>
      </w:r>
      <w:r>
        <w:rPr>
          <w:lang w:val="en-US" w:eastAsia="zh-CN"/>
        </w:rPr>
        <w:t xml:space="preserve">”, </w:t>
      </w:r>
      <w:r w:rsidR="00F30A66">
        <w:rPr>
          <w:lang w:val="en-US" w:eastAsia="zh-CN"/>
        </w:rPr>
        <w:t xml:space="preserve">take the propagation condition for 2/4Rx UE as baseline, which corresponding to </w:t>
      </w:r>
      <w:r w:rsidR="00F30A66" w:rsidRPr="00297414">
        <w:rPr>
          <w:lang w:eastAsia="zh-CN"/>
        </w:rPr>
        <w:t>TDLC300-100 for 2 interfering cells</w:t>
      </w:r>
      <w:r w:rsidR="00F30A66">
        <w:rPr>
          <w:lang w:eastAsia="zh-CN"/>
        </w:rPr>
        <w:t xml:space="preserve"> </w:t>
      </w:r>
      <w:r w:rsidR="00F30A66" w:rsidRPr="00297414">
        <w:rPr>
          <w:lang w:eastAsia="zh-CN"/>
        </w:rPr>
        <w:t>and TDLA30-10 for 1 interfering cell</w:t>
      </w:r>
      <w:r w:rsidR="00F30A66">
        <w:rPr>
          <w:lang w:eastAsia="zh-CN"/>
        </w:rPr>
        <w:t>, it’s a good selection to r</w:t>
      </w:r>
      <w:r w:rsidR="00654CFE" w:rsidRPr="00297414">
        <w:rPr>
          <w:lang w:eastAsia="zh-CN"/>
        </w:rPr>
        <w:t>euse the same propagation condition defined for Rel-17 2/4Rx, i.e., TDLC300-100 for 2 interfering cells</w:t>
      </w:r>
      <w:r>
        <w:rPr>
          <w:lang w:eastAsia="zh-CN"/>
        </w:rPr>
        <w:t xml:space="preserve"> </w:t>
      </w:r>
      <w:r w:rsidR="00654CFE" w:rsidRPr="00297414">
        <w:rPr>
          <w:lang w:eastAsia="zh-CN"/>
        </w:rPr>
        <w:t>and TDLA30-10 for 1 interfering cell</w:t>
      </w:r>
      <w:r w:rsidR="000224B7">
        <w:rPr>
          <w:lang w:eastAsia="zh-CN"/>
        </w:rPr>
        <w:t>.</w:t>
      </w:r>
    </w:p>
    <w:p w14:paraId="688AA877" w14:textId="2787EEC1" w:rsidR="00654CFE" w:rsidRPr="00654CFE" w:rsidRDefault="000440F9" w:rsidP="00654CFE">
      <w:pPr>
        <w:jc w:val="both"/>
        <w:rPr>
          <w:lang w:eastAsia="zh-CN"/>
        </w:rPr>
      </w:pPr>
      <w:r w:rsidRPr="009D6EF8">
        <w:rPr>
          <w:b/>
          <w:lang w:eastAsia="zh-CN"/>
        </w:rPr>
        <w:t xml:space="preserve">Proposal </w:t>
      </w:r>
      <w:r>
        <w:rPr>
          <w:b/>
          <w:lang w:eastAsia="zh-CN"/>
        </w:rPr>
        <w:t>7</w:t>
      </w:r>
      <w:r w:rsidRPr="005B6F7B">
        <w:rPr>
          <w:b/>
          <w:lang w:eastAsia="zh-CN"/>
        </w:rPr>
        <w:t xml:space="preserve">: For </w:t>
      </w:r>
      <w:r>
        <w:rPr>
          <w:rFonts w:eastAsia="等线"/>
          <w:b/>
          <w:lang w:eastAsia="zh-CN"/>
        </w:rPr>
        <w:t xml:space="preserve">propagation condition of 6Rx UE with inter-cell interference, </w:t>
      </w:r>
      <w:r w:rsidRPr="000440F9">
        <w:rPr>
          <w:rFonts w:eastAsia="等线"/>
          <w:b/>
          <w:lang w:eastAsia="zh-CN"/>
        </w:rPr>
        <w:t>reuse the same propagation condition defined for Rel-17 2/4Rx, i.e., TDLC300-100 for 2 interfering cells and TDLA30-10 for 1 interfering cell.</w:t>
      </w:r>
    </w:p>
    <w:p w14:paraId="40A5CB75" w14:textId="77777777" w:rsidR="00654CFE" w:rsidRPr="005B6F7B" w:rsidRDefault="00654CFE" w:rsidP="0044022C">
      <w:pPr>
        <w:jc w:val="both"/>
        <w:rPr>
          <w:b/>
          <w:bCs/>
          <w:u w:val="single"/>
          <w:lang w:eastAsia="zh-CN"/>
        </w:rPr>
      </w:pPr>
    </w:p>
    <w:p w14:paraId="515FAA6F" w14:textId="28E186DC" w:rsidR="0044022C" w:rsidRPr="0044022C" w:rsidRDefault="0044022C" w:rsidP="0044022C">
      <w:pPr>
        <w:jc w:val="both"/>
        <w:rPr>
          <w:b/>
          <w:bCs/>
          <w:u w:val="single"/>
          <w:lang w:eastAsia="zh-CN"/>
        </w:rPr>
      </w:pPr>
      <w:r w:rsidRPr="0044022C">
        <w:rPr>
          <w:rFonts w:hint="eastAsia"/>
          <w:b/>
          <w:bCs/>
          <w:u w:val="single"/>
          <w:lang w:eastAsia="zh-CN"/>
        </w:rPr>
        <w:t>M</w:t>
      </w:r>
      <w:r w:rsidRPr="0044022C">
        <w:rPr>
          <w:b/>
          <w:bCs/>
          <w:u w:val="single"/>
          <w:lang w:eastAsia="zh-CN"/>
        </w:rPr>
        <w:t>IMO Rank of serving cell</w:t>
      </w:r>
    </w:p>
    <w:p w14:paraId="34C113F0" w14:textId="210828FD" w:rsidR="0044022C" w:rsidRDefault="0044022C" w:rsidP="0044022C">
      <w:pPr>
        <w:jc w:val="both"/>
        <w:rPr>
          <w:lang w:eastAsia="zh-CN"/>
        </w:rPr>
      </w:pPr>
      <w:r>
        <w:rPr>
          <w:lang w:eastAsia="zh-CN"/>
        </w:rPr>
        <w:t xml:space="preserve">For the Rank of serving cell, </w:t>
      </w:r>
      <w:r>
        <w:t xml:space="preserve">rank 1 is selected for </w:t>
      </w:r>
      <w:r w:rsidRPr="0044022C">
        <w:t xml:space="preserve">Rel-17 2/4Rx </w:t>
      </w:r>
      <w:r>
        <w:t>demodulation requirements with inter-cell interference, while rank 2 and rank 4 are agreed for Rel-19 8Rx demodulation requirements with inter-cell interference.</w:t>
      </w:r>
      <w:r w:rsidRPr="0044022C">
        <w:rPr>
          <w:lang w:eastAsia="zh-CN"/>
        </w:rPr>
        <w:t xml:space="preserve"> </w:t>
      </w:r>
      <w:r>
        <w:rPr>
          <w:lang w:eastAsia="zh-CN"/>
        </w:rPr>
        <w:t>The objective description for Rel-20 demodulation performance with inter-cell interference mentioned “</w:t>
      </w:r>
      <w:r w:rsidRPr="00DA7F33">
        <w:rPr>
          <w:lang w:val="sv-SE" w:eastAsia="zh-CN"/>
        </w:rPr>
        <w:t>Up to 4 MIMO layers for target cell</w:t>
      </w:r>
      <w:r>
        <w:rPr>
          <w:lang w:eastAsia="zh-CN"/>
        </w:rPr>
        <w:t xml:space="preserve">”, which means maximum value of MIMO rank should be 4. However, considering this is the rank discussion for </w:t>
      </w:r>
      <w:r w:rsidRPr="001320C8">
        <w:rPr>
          <w:lang w:eastAsia="zh-CN"/>
        </w:rPr>
        <w:t>inter-cell interference with MMSE-IRC receiver scenario</w:t>
      </w:r>
      <w:r>
        <w:rPr>
          <w:lang w:eastAsia="zh-CN"/>
        </w:rPr>
        <w:t>, which means UE is supposed to be distributed at the cell edge where usually not suitable for high rank.</w:t>
      </w:r>
      <w:r w:rsidR="00C8308F">
        <w:rPr>
          <w:lang w:eastAsia="zh-CN"/>
        </w:rPr>
        <w:t xml:space="preserve"> </w:t>
      </w:r>
      <w:r w:rsidR="00E77900">
        <w:rPr>
          <w:lang w:eastAsia="zh-CN"/>
        </w:rPr>
        <w:t xml:space="preserve">It’s no doubt that rank 2 could be supported by 6Rx UE even with inter-cell interference. But for rank 4, </w:t>
      </w:r>
      <w:r w:rsidR="00C8308F">
        <w:rPr>
          <w:lang w:eastAsia="zh-CN"/>
        </w:rPr>
        <w:t xml:space="preserve">it’s better to evaluate </w:t>
      </w:r>
      <w:r w:rsidR="00E77900">
        <w:rPr>
          <w:lang w:eastAsia="zh-CN"/>
        </w:rPr>
        <w:t xml:space="preserve">the demodulation performance with inter-cell interference for </w:t>
      </w:r>
      <w:r w:rsidR="00C8308F">
        <w:rPr>
          <w:lang w:eastAsia="zh-CN"/>
        </w:rPr>
        <w:t xml:space="preserve">rank 4 firstly, </w:t>
      </w:r>
      <w:r w:rsidR="00E77900">
        <w:rPr>
          <w:lang w:eastAsia="zh-CN"/>
        </w:rPr>
        <w:t>and decide whether to introduce demodulation requirements based on simulation results.</w:t>
      </w:r>
    </w:p>
    <w:p w14:paraId="00E50229" w14:textId="7E7C0DC2" w:rsidR="00DD407B" w:rsidRDefault="00DD407B" w:rsidP="00DD407B">
      <w:pPr>
        <w:jc w:val="both"/>
        <w:rPr>
          <w:b/>
          <w:lang w:val="sv-SE" w:eastAsia="zh-CN"/>
        </w:rPr>
      </w:pPr>
      <w:r w:rsidRPr="009D6EF8">
        <w:rPr>
          <w:b/>
          <w:lang w:eastAsia="zh-CN"/>
        </w:rPr>
        <w:t xml:space="preserve">Proposal </w:t>
      </w:r>
      <w:r w:rsidR="00193D26">
        <w:rPr>
          <w:b/>
          <w:lang w:eastAsia="zh-CN"/>
        </w:rPr>
        <w:t>8</w:t>
      </w:r>
      <w:r w:rsidRPr="009D6EF8">
        <w:rPr>
          <w:b/>
          <w:lang w:eastAsia="zh-CN"/>
        </w:rPr>
        <w:t xml:space="preserve">: </w:t>
      </w:r>
      <w:r>
        <w:rPr>
          <w:b/>
          <w:lang w:eastAsia="zh-CN"/>
        </w:rPr>
        <w:t xml:space="preserve">It’s no doubt MIMO rank of severing cell could be 2 for inter-cell interference scenario, and </w:t>
      </w:r>
      <w:r w:rsidRPr="00DD407B">
        <w:rPr>
          <w:b/>
          <w:lang w:eastAsia="zh-CN"/>
        </w:rPr>
        <w:t>whether to introduce demodulation requirements</w:t>
      </w:r>
      <w:r>
        <w:rPr>
          <w:b/>
          <w:lang w:eastAsia="zh-CN"/>
        </w:rPr>
        <w:t xml:space="preserve"> for 4 MIMO layers of serving cell</w:t>
      </w:r>
      <w:r w:rsidRPr="00DD407B">
        <w:rPr>
          <w:b/>
          <w:lang w:eastAsia="zh-CN"/>
        </w:rPr>
        <w:t xml:space="preserve"> based on simulation results</w:t>
      </w:r>
      <w:r w:rsidRPr="009D6EF8">
        <w:rPr>
          <w:b/>
          <w:lang w:val="sv-SE" w:eastAsia="zh-CN"/>
        </w:rPr>
        <w:t>.</w:t>
      </w:r>
    </w:p>
    <w:p w14:paraId="479F6D7E" w14:textId="77777777" w:rsidR="004A7BB9" w:rsidRPr="00DD407B" w:rsidRDefault="004A7BB9" w:rsidP="0044022C">
      <w:pPr>
        <w:jc w:val="both"/>
        <w:rPr>
          <w:lang w:val="sv-SE" w:eastAsia="zh-CN"/>
        </w:rPr>
      </w:pPr>
    </w:p>
    <w:p w14:paraId="336E9836" w14:textId="5D1B8FD7" w:rsidR="0044022C" w:rsidRPr="00193D26" w:rsidRDefault="005B6F7B" w:rsidP="0044022C">
      <w:pPr>
        <w:jc w:val="both"/>
        <w:rPr>
          <w:b/>
          <w:bCs/>
          <w:u w:val="single"/>
          <w:lang w:eastAsia="zh-CN"/>
        </w:rPr>
      </w:pPr>
      <w:r w:rsidRPr="00193D26">
        <w:rPr>
          <w:b/>
          <w:bCs/>
          <w:u w:val="single"/>
          <w:lang w:eastAsia="zh-CN"/>
        </w:rPr>
        <w:t>MCS values</w:t>
      </w:r>
    </w:p>
    <w:p w14:paraId="056A0F70" w14:textId="4176F99C" w:rsidR="005B6F7B" w:rsidRDefault="00171532" w:rsidP="0044022C">
      <w:pPr>
        <w:jc w:val="both"/>
      </w:pPr>
      <w:r>
        <w:rPr>
          <w:lang w:eastAsia="zh-CN"/>
        </w:rPr>
        <w:t xml:space="preserve">According the experience on </w:t>
      </w:r>
      <w:r w:rsidRPr="0044022C">
        <w:t xml:space="preserve">Rel-17 2/4Rx </w:t>
      </w:r>
      <w:r>
        <w:t>demodulation requirements with inter-cell interference and Rel-19 8Rx demodulation requirements with inter-cell interference, we would like to propose MCS17 (Table 1) for serving cell Rank 2 case, and MCS13 (Table 1) for serving cell Rank 4 case.</w:t>
      </w:r>
    </w:p>
    <w:p w14:paraId="14C90194" w14:textId="536DFA5E" w:rsidR="005B6F7B" w:rsidRDefault="00171532" w:rsidP="0044022C">
      <w:pPr>
        <w:jc w:val="both"/>
        <w:rPr>
          <w:lang w:eastAsia="zh-CN"/>
        </w:rPr>
      </w:pPr>
      <w:r w:rsidRPr="009D6EF8">
        <w:rPr>
          <w:b/>
          <w:lang w:eastAsia="zh-CN"/>
        </w:rPr>
        <w:t xml:space="preserve">Proposal </w:t>
      </w:r>
      <w:r>
        <w:rPr>
          <w:b/>
          <w:lang w:eastAsia="zh-CN"/>
        </w:rPr>
        <w:t>9</w:t>
      </w:r>
      <w:r w:rsidRPr="009D6EF8">
        <w:rPr>
          <w:b/>
          <w:lang w:eastAsia="zh-CN"/>
        </w:rPr>
        <w:t xml:space="preserve">: </w:t>
      </w:r>
      <w:r>
        <w:rPr>
          <w:b/>
          <w:lang w:eastAsia="zh-CN"/>
        </w:rPr>
        <w:t xml:space="preserve">For the serving cell MCS values of 6Rx UE with inter-cell interference, prefer to use MCS17 (Table 1) </w:t>
      </w:r>
      <w:r w:rsidRPr="00171532">
        <w:rPr>
          <w:b/>
          <w:lang w:eastAsia="zh-CN"/>
        </w:rPr>
        <w:t>for serving cell Rank 2 case, and MCS13 (Table 1) for serving cell Rank 4 case.</w:t>
      </w:r>
    </w:p>
    <w:p w14:paraId="31735B0E" w14:textId="3178E3A8" w:rsidR="005B6F7B" w:rsidRDefault="005B6F7B" w:rsidP="0044022C">
      <w:pPr>
        <w:jc w:val="both"/>
        <w:rPr>
          <w:lang w:eastAsia="zh-CN"/>
        </w:rPr>
      </w:pPr>
    </w:p>
    <w:p w14:paraId="05C26705" w14:textId="7F3B9234" w:rsidR="005B6F7B" w:rsidRPr="0007352B" w:rsidRDefault="0007352B" w:rsidP="0044022C">
      <w:pPr>
        <w:jc w:val="both"/>
        <w:rPr>
          <w:b/>
          <w:bCs/>
          <w:u w:val="single"/>
          <w:lang w:eastAsia="zh-CN"/>
        </w:rPr>
      </w:pPr>
      <w:r w:rsidRPr="0007352B">
        <w:rPr>
          <w:b/>
          <w:bCs/>
          <w:u w:val="single"/>
          <w:lang w:eastAsia="zh-CN"/>
        </w:rPr>
        <w:t xml:space="preserve">MIMO </w:t>
      </w:r>
      <w:r w:rsidR="005B6F7B" w:rsidRPr="0007352B">
        <w:rPr>
          <w:rFonts w:hint="eastAsia"/>
          <w:b/>
          <w:bCs/>
          <w:u w:val="single"/>
          <w:lang w:eastAsia="zh-CN"/>
        </w:rPr>
        <w:t>C</w:t>
      </w:r>
      <w:r w:rsidR="005B6F7B" w:rsidRPr="0007352B">
        <w:rPr>
          <w:b/>
          <w:bCs/>
          <w:u w:val="single"/>
          <w:lang w:eastAsia="zh-CN"/>
        </w:rPr>
        <w:t>orrelation</w:t>
      </w:r>
    </w:p>
    <w:p w14:paraId="11D4B388" w14:textId="39C3545F" w:rsidR="00895ADE" w:rsidRPr="00895ADE" w:rsidRDefault="00895ADE" w:rsidP="0044022C">
      <w:pPr>
        <w:jc w:val="both"/>
        <w:rPr>
          <w:lang w:eastAsia="zh-CN"/>
        </w:rPr>
      </w:pPr>
      <w:r>
        <w:rPr>
          <w:lang w:eastAsia="zh-CN"/>
        </w:rPr>
        <w:t xml:space="preserve">For the MIMO correlation, ULA Low are used for </w:t>
      </w:r>
      <w:r w:rsidRPr="0044022C">
        <w:t xml:space="preserve">Rel-17 2/4Rx </w:t>
      </w:r>
      <w:r>
        <w:t xml:space="preserve">demodulation requirements with inter-cell interference and Rel-19 8Rx demodulation requirements with inter-cell interference. however, considering different correlation matrixes may be needed for 6Rx FWA and Handheld UE, the MIMO correlation are still on discussion for 6Rx UE without interference scenario as below [5]. Therefore, it is reasonable to follow the same conclusion for MIMO correlation </w:t>
      </w:r>
      <w:r w:rsidRPr="00895ADE">
        <w:t>when there is</w:t>
      </w:r>
      <w:r>
        <w:t xml:space="preserve"> conclusion for 6Rx </w:t>
      </w:r>
      <w:r w:rsidRPr="00895ADE">
        <w:t>FWA and Handheld UE.</w:t>
      </w:r>
    </w:p>
    <w:tbl>
      <w:tblPr>
        <w:tblStyle w:val="aff7"/>
        <w:tblW w:w="0" w:type="auto"/>
        <w:tblLook w:val="04A0" w:firstRow="1" w:lastRow="0" w:firstColumn="1" w:lastColumn="0" w:noHBand="0" w:noVBand="1"/>
      </w:tblPr>
      <w:tblGrid>
        <w:gridCol w:w="9631"/>
      </w:tblGrid>
      <w:tr w:rsidR="00895ADE" w14:paraId="0F259FF0" w14:textId="77777777" w:rsidTr="00895ADE">
        <w:tc>
          <w:tcPr>
            <w:tcW w:w="9631" w:type="dxa"/>
          </w:tcPr>
          <w:p w14:paraId="31756F03" w14:textId="77777777" w:rsidR="00895ADE" w:rsidRDefault="00895ADE" w:rsidP="00895ADE">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Test cases and MIMO correlation for 4 MIMO layers for FWA and Handheld UE</w:t>
            </w:r>
          </w:p>
          <w:p w14:paraId="0130A21B" w14:textId="77777777" w:rsidR="00895ADE" w:rsidRPr="00A14516" w:rsidRDefault="00895ADE" w:rsidP="00895ADE">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1C79B62" w14:textId="77777777" w:rsidR="00895ADE" w:rsidRPr="00E70A88" w:rsidRDefault="00895ADE" w:rsidP="00895ADE">
            <w:pPr>
              <w:pStyle w:val="aff8"/>
              <w:numPr>
                <w:ilvl w:val="1"/>
                <w:numId w:val="11"/>
              </w:numPr>
              <w:ind w:left="1440" w:firstLineChars="0"/>
              <w:rPr>
                <w:rFonts w:eastAsiaTheme="minorEastAsia"/>
                <w:lang w:eastAsia="zh-TW"/>
              </w:rPr>
            </w:pPr>
            <w:r w:rsidRPr="00E70A88">
              <w:rPr>
                <w:rFonts w:eastAsiaTheme="minorEastAsia"/>
                <w:lang w:eastAsia="zh-TW"/>
              </w:rPr>
              <w:t>Option 1: One single test case that is applicable for both FWA and Handheld UE</w:t>
            </w:r>
          </w:p>
          <w:p w14:paraId="21A0D393" w14:textId="77777777" w:rsidR="00895ADE" w:rsidRPr="00E70A88" w:rsidRDefault="00895ADE" w:rsidP="00895ADE">
            <w:pPr>
              <w:pStyle w:val="aff8"/>
              <w:numPr>
                <w:ilvl w:val="2"/>
                <w:numId w:val="11"/>
              </w:numPr>
              <w:ind w:left="2160" w:firstLineChars="0"/>
              <w:rPr>
                <w:rFonts w:eastAsiaTheme="minorEastAsia"/>
                <w:lang w:eastAsia="zh-TW"/>
              </w:rPr>
            </w:pPr>
            <w:r w:rsidRPr="00E70A88">
              <w:rPr>
                <w:rFonts w:eastAsiaTheme="minorEastAsia"/>
                <w:lang w:eastAsia="zh-TW"/>
              </w:rPr>
              <w:t>Option 1a: α = 0 and β = 0.07179</w:t>
            </w:r>
          </w:p>
          <w:p w14:paraId="31E16C98" w14:textId="77777777" w:rsidR="00895ADE" w:rsidRPr="00E70A88" w:rsidRDefault="00895ADE" w:rsidP="00895ADE">
            <w:pPr>
              <w:pStyle w:val="aff8"/>
              <w:numPr>
                <w:ilvl w:val="2"/>
                <w:numId w:val="11"/>
              </w:numPr>
              <w:ind w:left="2160" w:firstLineChars="0"/>
              <w:rPr>
                <w:rFonts w:eastAsiaTheme="minorEastAsia"/>
                <w:lang w:eastAsia="zh-TW"/>
              </w:rPr>
            </w:pPr>
            <w:r w:rsidRPr="00E70A88">
              <w:rPr>
                <w:rFonts w:eastAsiaTheme="minorEastAsia"/>
                <w:lang w:eastAsia="zh-TW"/>
              </w:rPr>
              <w:t>Option 1b: α = 0 and β = 0</w:t>
            </w:r>
          </w:p>
          <w:p w14:paraId="539ED386" w14:textId="5B8C0944" w:rsidR="00895ADE" w:rsidRPr="00895ADE" w:rsidRDefault="00895ADE" w:rsidP="00895ADE">
            <w:pPr>
              <w:pStyle w:val="aff8"/>
              <w:numPr>
                <w:ilvl w:val="1"/>
                <w:numId w:val="11"/>
              </w:numPr>
              <w:ind w:left="1440" w:firstLineChars="0"/>
              <w:rPr>
                <w:rFonts w:eastAsiaTheme="minorEastAsia"/>
                <w:lang w:eastAsia="zh-TW"/>
              </w:rPr>
            </w:pPr>
            <w:r w:rsidRPr="00E70A88">
              <w:rPr>
                <w:rFonts w:eastAsiaTheme="minorEastAsia"/>
                <w:lang w:eastAsia="zh-TW"/>
              </w:rPr>
              <w:t xml:space="preserve">Option 2: α = 0 and β = 0.07179 and α = 0 and β = 0 for Handheld UE </w:t>
            </w:r>
            <w:r>
              <w:rPr>
                <w:rFonts w:eastAsiaTheme="minorEastAsia"/>
                <w:lang w:eastAsia="zh-TW"/>
              </w:rPr>
              <w:t xml:space="preserve">and FWA </w:t>
            </w:r>
            <w:r w:rsidRPr="00E70A88">
              <w:rPr>
                <w:rFonts w:eastAsiaTheme="minorEastAsia"/>
                <w:lang w:eastAsia="zh-TW"/>
              </w:rPr>
              <w:t>respectively</w:t>
            </w:r>
          </w:p>
        </w:tc>
      </w:tr>
    </w:tbl>
    <w:p w14:paraId="7874C9CC" w14:textId="35D06CEE" w:rsidR="0044022C" w:rsidRPr="007A232C" w:rsidRDefault="007A232C" w:rsidP="007A232C">
      <w:pPr>
        <w:spacing w:beforeLines="50" w:before="120"/>
        <w:jc w:val="both"/>
        <w:rPr>
          <w:b/>
          <w:lang w:val="en-US" w:eastAsia="zh-CN"/>
        </w:rPr>
      </w:pPr>
      <w:r w:rsidRPr="007A232C">
        <w:rPr>
          <w:b/>
          <w:lang w:eastAsia="zh-CN"/>
        </w:rPr>
        <w:t xml:space="preserve">Proposal 10: for the MIMO correlation of 6Rx, it is reasonable </w:t>
      </w:r>
      <w:r w:rsidRPr="007A232C">
        <w:rPr>
          <w:b/>
        </w:rPr>
        <w:t>to follow the same conclusion when there is conclusion for 6Rx FWA and Handheld UE in Rel-19 6Rx discussion.</w:t>
      </w:r>
    </w:p>
    <w:p w14:paraId="1B048C68" w14:textId="77777777" w:rsidR="003C403C" w:rsidRDefault="003C403C" w:rsidP="0044022C">
      <w:pPr>
        <w:jc w:val="both"/>
        <w:rPr>
          <w:b/>
          <w:bCs/>
          <w:u w:val="single"/>
          <w:lang w:val="en-US" w:eastAsia="zh-CN"/>
        </w:rPr>
      </w:pPr>
    </w:p>
    <w:p w14:paraId="45C08D68" w14:textId="02D4065B" w:rsidR="004D303C" w:rsidRPr="003C403C" w:rsidRDefault="004D303C" w:rsidP="0044022C">
      <w:pPr>
        <w:jc w:val="both"/>
        <w:rPr>
          <w:b/>
          <w:bCs/>
          <w:u w:val="single"/>
          <w:lang w:val="en-US" w:eastAsia="zh-CN"/>
        </w:rPr>
      </w:pPr>
      <w:r w:rsidRPr="003C403C">
        <w:rPr>
          <w:rFonts w:hint="eastAsia"/>
          <w:b/>
          <w:bCs/>
          <w:u w:val="single"/>
          <w:lang w:val="en-US" w:eastAsia="zh-CN"/>
        </w:rPr>
        <w:t>O</w:t>
      </w:r>
      <w:r w:rsidRPr="003C403C">
        <w:rPr>
          <w:b/>
          <w:bCs/>
          <w:u w:val="single"/>
          <w:lang w:val="en-US" w:eastAsia="zh-CN"/>
        </w:rPr>
        <w:t>ther parameters</w:t>
      </w:r>
    </w:p>
    <w:p w14:paraId="61984024" w14:textId="264B62D9" w:rsidR="005B6F7B" w:rsidRDefault="00547FE6" w:rsidP="0044022C">
      <w:pPr>
        <w:jc w:val="both"/>
        <w:rPr>
          <w:lang w:val="en-US" w:eastAsia="zh-CN"/>
        </w:rPr>
      </w:pPr>
      <w:r>
        <w:rPr>
          <w:lang w:val="en-US" w:eastAsia="zh-CN"/>
        </w:rPr>
        <w:t>For other parameters of 6Rx UE test assumptions with inter-cell interference, r</w:t>
      </w:r>
      <w:r w:rsidRPr="00547FE6">
        <w:rPr>
          <w:lang w:val="en-US" w:eastAsia="zh-CN"/>
        </w:rPr>
        <w:t>euse the same configuration for Rel-17 2/4Rx</w:t>
      </w:r>
      <w:r>
        <w:rPr>
          <w:lang w:val="en-US" w:eastAsia="zh-CN"/>
        </w:rPr>
        <w:t xml:space="preserve"> as the starting point.</w:t>
      </w:r>
    </w:p>
    <w:p w14:paraId="38295AEA" w14:textId="77777777" w:rsidR="00547FE6" w:rsidRPr="00547FE6" w:rsidRDefault="00547FE6" w:rsidP="00547FE6">
      <w:pPr>
        <w:jc w:val="both"/>
        <w:rPr>
          <w:b/>
          <w:bCs/>
          <w:lang w:val="en-US" w:eastAsia="zh-CN"/>
        </w:rPr>
      </w:pPr>
      <w:r w:rsidRPr="00547FE6">
        <w:rPr>
          <w:rFonts w:hint="eastAsia"/>
          <w:b/>
          <w:bCs/>
          <w:lang w:val="en-US" w:eastAsia="zh-CN"/>
        </w:rPr>
        <w:lastRenderedPageBreak/>
        <w:t>P</w:t>
      </w:r>
      <w:r w:rsidRPr="00547FE6">
        <w:rPr>
          <w:b/>
          <w:bCs/>
          <w:lang w:val="en-US" w:eastAsia="zh-CN"/>
        </w:rPr>
        <w:t>roposal 11: For other parameters of 6Rx UE test assumptions with inter-cell interference, reuse the same configuration for Rel-17 2/4Rx as the starting point.</w:t>
      </w:r>
    </w:p>
    <w:p w14:paraId="67664EE7" w14:textId="6F8432EA" w:rsidR="0044022C" w:rsidRDefault="0044022C" w:rsidP="0044022C">
      <w:pPr>
        <w:jc w:val="both"/>
        <w:rPr>
          <w:b/>
          <w:lang w:eastAsia="zh-CN"/>
        </w:rPr>
      </w:pPr>
    </w:p>
    <w:p w14:paraId="04E57AEE" w14:textId="36A0CF59" w:rsidR="007A6738" w:rsidRDefault="007A6738" w:rsidP="007A6738">
      <w:pPr>
        <w:pStyle w:val="2"/>
        <w:numPr>
          <w:ilvl w:val="1"/>
          <w:numId w:val="20"/>
        </w:numPr>
        <w:rPr>
          <w:lang w:eastAsia="zh-CN"/>
        </w:rPr>
      </w:pPr>
      <w:r>
        <w:rPr>
          <w:lang w:eastAsia="zh-CN"/>
        </w:rPr>
        <w:t>PDSCH demodulation with intra-cell inter-user interference</w:t>
      </w:r>
    </w:p>
    <w:p w14:paraId="73199AF6" w14:textId="77777777" w:rsidR="000324A7" w:rsidRDefault="006929F0" w:rsidP="009E42F9">
      <w:pPr>
        <w:jc w:val="both"/>
        <w:rPr>
          <w:lang w:val="sv-SE" w:eastAsia="zh-CN"/>
        </w:rPr>
      </w:pPr>
      <w:r>
        <w:rPr>
          <w:lang w:val="sv-SE" w:eastAsia="zh-CN"/>
        </w:rPr>
        <w:t xml:space="preserve">For the intra-cell interference with MMSE-IRC receiver scenario, </w:t>
      </w:r>
      <w:r w:rsidR="000324A7">
        <w:rPr>
          <w:lang w:val="sv-SE" w:eastAsia="zh-CN"/>
        </w:rPr>
        <w:t xml:space="preserve">PDSCH demodulation </w:t>
      </w:r>
      <w:r>
        <w:rPr>
          <w:lang w:val="sv-SE" w:eastAsia="zh-CN"/>
        </w:rPr>
        <w:t>test requirements has been standardized for 2Rx and 4Rx UE antennas</w:t>
      </w:r>
      <w:r w:rsidR="000324A7">
        <w:rPr>
          <w:lang w:val="sv-SE" w:eastAsia="zh-CN"/>
        </w:rPr>
        <w:t xml:space="preserve"> with multiple UE pairing</w:t>
      </w:r>
      <w:r>
        <w:rPr>
          <w:lang w:val="sv-SE" w:eastAsia="zh-CN"/>
        </w:rPr>
        <w:t xml:space="preserve">, which are using 2x2 and </w:t>
      </w:r>
      <w:r w:rsidR="000324A7">
        <w:rPr>
          <w:lang w:val="sv-SE" w:eastAsia="zh-CN"/>
        </w:rPr>
        <w:t>4</w:t>
      </w:r>
      <w:r>
        <w:rPr>
          <w:lang w:val="sv-SE" w:eastAsia="zh-CN"/>
        </w:rPr>
        <w:t xml:space="preserve">x4 antenna configurations seperately. </w:t>
      </w:r>
    </w:p>
    <w:p w14:paraId="3734C4D5" w14:textId="77777777" w:rsidR="00A80184" w:rsidRDefault="006929F0" w:rsidP="009E42F9">
      <w:pPr>
        <w:jc w:val="both"/>
      </w:pPr>
      <w:r>
        <w:rPr>
          <w:lang w:val="sv-SE" w:eastAsia="zh-CN"/>
        </w:rPr>
        <w:t xml:space="preserve">For </w:t>
      </w:r>
      <w:r w:rsidR="00A00652">
        <w:rPr>
          <w:lang w:val="sv-SE" w:eastAsia="zh-CN"/>
        </w:rPr>
        <w:t>6</w:t>
      </w:r>
      <w:r>
        <w:rPr>
          <w:lang w:val="sv-SE" w:eastAsia="zh-CN"/>
        </w:rPr>
        <w:t xml:space="preserve">Rx UE antennas, it’s a good starting point to use current </w:t>
      </w:r>
      <w:r w:rsidR="000324A7">
        <w:rPr>
          <w:lang w:val="en-US"/>
        </w:rPr>
        <w:t>test assumptions</w:t>
      </w:r>
      <w:r w:rsidRPr="00CF5397">
        <w:rPr>
          <w:lang w:val="en-US"/>
        </w:rPr>
        <w:t xml:space="preserve"> for </w:t>
      </w:r>
      <w:r w:rsidR="000324A7">
        <w:rPr>
          <w:lang w:val="en-US"/>
        </w:rPr>
        <w:t xml:space="preserve">MU-MIMO </w:t>
      </w:r>
      <w:r>
        <w:t>PDSCH</w:t>
      </w:r>
      <w:r w:rsidRPr="00F977D8">
        <w:t xml:space="preserve"> </w:t>
      </w:r>
      <w:r w:rsidR="000324A7">
        <w:t xml:space="preserve">demodulation </w:t>
      </w:r>
      <w:r w:rsidRPr="00F977D8">
        <w:t>requirements</w:t>
      </w:r>
      <w:r w:rsidR="000324A7">
        <w:t xml:space="preserve">. </w:t>
      </w:r>
    </w:p>
    <w:p w14:paraId="737C6F70" w14:textId="77777777" w:rsidR="00A80184" w:rsidRDefault="00A80184" w:rsidP="009E42F9">
      <w:pPr>
        <w:jc w:val="both"/>
      </w:pPr>
      <w:r w:rsidRPr="00297414">
        <w:rPr>
          <w:rFonts w:eastAsia="等线"/>
          <w:b/>
          <w:u w:val="single"/>
          <w:lang w:eastAsia="zh-CN"/>
        </w:rPr>
        <w:t>Interference modelling</w:t>
      </w:r>
      <w:r w:rsidRPr="003929BD">
        <w:t xml:space="preserve"> </w:t>
      </w:r>
    </w:p>
    <w:p w14:paraId="07CC1E37" w14:textId="014DC49F" w:rsidR="00A80184" w:rsidRDefault="00A80184" w:rsidP="009E42F9">
      <w:pPr>
        <w:jc w:val="both"/>
      </w:pPr>
      <w:r>
        <w:rPr>
          <w:lang w:eastAsia="zh-CN"/>
        </w:rPr>
        <w:t>For</w:t>
      </w:r>
      <w:r>
        <w:t xml:space="preserve"> the MU-MIMO beamforming model, we suppose it’s still workable to reuse the same MU-MIMO beamforming model for Rel-17 in 38.101-4 B.4.2.</w:t>
      </w:r>
      <w:r w:rsidRPr="003929BD">
        <w:t xml:space="preserve"> </w:t>
      </w:r>
      <w:r>
        <w:t xml:space="preserve">For the number of co-UE, it seems 1-co-UE is enough to verify the performance of </w:t>
      </w:r>
      <w:r w:rsidR="009C693A">
        <w:t>6</w:t>
      </w:r>
      <w:r>
        <w:t>Rx intra-cell inter-user interference scenario.</w:t>
      </w:r>
    </w:p>
    <w:p w14:paraId="3CAFE7A4" w14:textId="0F97FFCB" w:rsidR="00A80184" w:rsidRDefault="00A80184" w:rsidP="009E42F9">
      <w:pPr>
        <w:jc w:val="both"/>
        <w:rPr>
          <w:b/>
          <w:lang w:eastAsia="zh-CN"/>
        </w:rPr>
      </w:pPr>
      <w:r w:rsidRPr="00426612">
        <w:rPr>
          <w:b/>
          <w:lang w:eastAsia="zh-CN"/>
        </w:rPr>
        <w:t xml:space="preserve">Proposal </w:t>
      </w:r>
      <w:r>
        <w:rPr>
          <w:b/>
          <w:lang w:eastAsia="zh-CN"/>
        </w:rPr>
        <w:t>1</w:t>
      </w:r>
      <w:r w:rsidR="009C693A">
        <w:rPr>
          <w:b/>
          <w:lang w:eastAsia="zh-CN"/>
        </w:rPr>
        <w:t>2</w:t>
      </w:r>
      <w:r w:rsidRPr="00426612">
        <w:rPr>
          <w:b/>
          <w:lang w:eastAsia="zh-CN"/>
        </w:rPr>
        <w:t>:</w:t>
      </w:r>
      <w:r>
        <w:rPr>
          <w:b/>
          <w:lang w:eastAsia="zh-CN"/>
        </w:rPr>
        <w:t xml:space="preserve"> </w:t>
      </w:r>
      <w:r>
        <w:rPr>
          <w:b/>
          <w:lang w:val="sv-SE" w:eastAsia="zh-CN"/>
        </w:rPr>
        <w:t xml:space="preserve">For </w:t>
      </w:r>
      <w:r w:rsidR="009C693A">
        <w:rPr>
          <w:b/>
          <w:lang w:val="sv-SE" w:eastAsia="zh-CN"/>
        </w:rPr>
        <w:t>6</w:t>
      </w:r>
      <w:r w:rsidRPr="009D3286">
        <w:rPr>
          <w:b/>
          <w:lang w:val="sv-SE" w:eastAsia="zh-CN"/>
        </w:rPr>
        <w:t>Rx</w:t>
      </w:r>
      <w:r w:rsidRPr="00AE182C">
        <w:t xml:space="preserve"> </w:t>
      </w:r>
      <w:r>
        <w:rPr>
          <w:b/>
          <w:lang w:val="sv-SE" w:eastAsia="zh-CN"/>
        </w:rPr>
        <w:t>i</w:t>
      </w:r>
      <w:r w:rsidRPr="00AE182C">
        <w:rPr>
          <w:b/>
          <w:lang w:val="sv-SE" w:eastAsia="zh-CN"/>
        </w:rPr>
        <w:t>ntra-cell inter-user</w:t>
      </w:r>
      <w:r w:rsidRPr="009D3286">
        <w:rPr>
          <w:b/>
          <w:lang w:val="sv-SE" w:eastAsia="zh-CN"/>
        </w:rPr>
        <w:t xml:space="preserve"> interference scenario</w:t>
      </w:r>
      <w:r>
        <w:rPr>
          <w:b/>
          <w:lang w:val="sv-SE" w:eastAsia="zh-CN"/>
        </w:rPr>
        <w:t xml:space="preserve">, </w:t>
      </w:r>
      <w:r>
        <w:rPr>
          <w:b/>
          <w:lang w:eastAsia="zh-CN"/>
        </w:rPr>
        <w:t>r</w:t>
      </w:r>
      <w:r w:rsidRPr="003929BD">
        <w:rPr>
          <w:b/>
          <w:lang w:eastAsia="zh-CN"/>
        </w:rPr>
        <w:t>euse the same MU-MIMO Beamforming Model for Rel-17 2/4Rx in B.4.2 in TS38.101-4</w:t>
      </w:r>
      <w:r>
        <w:rPr>
          <w:b/>
          <w:lang w:eastAsia="zh-CN"/>
        </w:rPr>
        <w:t>, and consider</w:t>
      </w:r>
      <w:r w:rsidRPr="003929BD">
        <w:rPr>
          <w:b/>
          <w:lang w:eastAsia="zh-CN"/>
        </w:rPr>
        <w:t xml:space="preserve"> 1 target UE + 1 co-UE</w:t>
      </w:r>
      <w:r>
        <w:rPr>
          <w:b/>
          <w:lang w:eastAsia="zh-CN"/>
        </w:rPr>
        <w:t xml:space="preserve"> configuration.</w:t>
      </w:r>
    </w:p>
    <w:p w14:paraId="4356593E" w14:textId="77777777" w:rsidR="00A80184" w:rsidRPr="009C693A" w:rsidRDefault="00A80184" w:rsidP="009E42F9">
      <w:pPr>
        <w:jc w:val="both"/>
      </w:pPr>
    </w:p>
    <w:p w14:paraId="62AA711E" w14:textId="77777777" w:rsidR="00A80184" w:rsidRDefault="00A80184" w:rsidP="009E42F9">
      <w:pPr>
        <w:rPr>
          <w:rFonts w:eastAsia="等线"/>
          <w:b/>
          <w:u w:val="single"/>
          <w:lang w:eastAsia="zh-CN"/>
        </w:rPr>
      </w:pPr>
      <w:r w:rsidRPr="00297414">
        <w:rPr>
          <w:rFonts w:eastAsia="等线"/>
          <w:b/>
          <w:u w:val="single"/>
          <w:lang w:eastAsia="zh-CN"/>
        </w:rPr>
        <w:t>Propagation condition</w:t>
      </w:r>
    </w:p>
    <w:p w14:paraId="3FC284AF" w14:textId="77777777" w:rsidR="00A80184" w:rsidRDefault="00A80184" w:rsidP="009E42F9">
      <w:pPr>
        <w:jc w:val="both"/>
        <w:rPr>
          <w:rFonts w:eastAsia="等线"/>
          <w:lang w:eastAsia="zh-CN"/>
        </w:rPr>
      </w:pPr>
      <w:r w:rsidRPr="00FD6B5B">
        <w:rPr>
          <w:lang w:eastAsia="zh-CN"/>
        </w:rPr>
        <w:t>For</w:t>
      </w:r>
      <w:r>
        <w:rPr>
          <w:rFonts w:eastAsia="等线"/>
          <w:lang w:eastAsia="zh-CN"/>
        </w:rPr>
        <w:t xml:space="preserve"> the propagation condition, reuse the same configuration as Rel-17 is a suitable selection.</w:t>
      </w:r>
    </w:p>
    <w:p w14:paraId="2468FFEC" w14:textId="1FA3D0E4" w:rsidR="00A80184" w:rsidRPr="00AF21C3" w:rsidRDefault="00A80184" w:rsidP="009E42F9">
      <w:pPr>
        <w:jc w:val="both"/>
        <w:rPr>
          <w:b/>
          <w:lang w:eastAsia="zh-CN"/>
        </w:rPr>
      </w:pPr>
      <w:r w:rsidRPr="00AF21C3">
        <w:rPr>
          <w:b/>
          <w:lang w:eastAsia="zh-CN"/>
        </w:rPr>
        <w:t>Proposal 1</w:t>
      </w:r>
      <w:r w:rsidR="009C693A">
        <w:rPr>
          <w:b/>
          <w:lang w:eastAsia="zh-CN"/>
        </w:rPr>
        <w:t>3</w:t>
      </w:r>
      <w:r w:rsidRPr="00AF21C3">
        <w:rPr>
          <w:b/>
          <w:lang w:eastAsia="zh-CN"/>
        </w:rPr>
        <w:t xml:space="preserve">: </w:t>
      </w:r>
      <w:r w:rsidRPr="00AF21C3">
        <w:rPr>
          <w:b/>
          <w:lang w:val="sv-SE" w:eastAsia="zh-CN"/>
        </w:rPr>
        <w:t xml:space="preserve">For </w:t>
      </w:r>
      <w:r w:rsidR="009C693A">
        <w:rPr>
          <w:b/>
          <w:lang w:val="sv-SE" w:eastAsia="zh-CN"/>
        </w:rPr>
        <w:t>6</w:t>
      </w:r>
      <w:r w:rsidRPr="00AF21C3">
        <w:rPr>
          <w:b/>
          <w:lang w:val="sv-SE" w:eastAsia="zh-CN"/>
        </w:rPr>
        <w:t>Rx</w:t>
      </w:r>
      <w:r w:rsidRPr="00AF21C3">
        <w:rPr>
          <w:b/>
        </w:rPr>
        <w:t xml:space="preserve"> </w:t>
      </w:r>
      <w:r w:rsidRPr="00AF21C3">
        <w:rPr>
          <w:b/>
          <w:lang w:val="sv-SE" w:eastAsia="zh-CN"/>
        </w:rPr>
        <w:t xml:space="preserve">intra-cell inter-user interference scenario, </w:t>
      </w:r>
      <w:r w:rsidRPr="00AF21C3">
        <w:rPr>
          <w:b/>
          <w:lang w:eastAsia="zh-CN"/>
        </w:rPr>
        <w:t>reuse the same propagation condition as Rel-17 is a suitable selection, i.e., TDLC300-100 with rank 1+1 and TDLA30-10 with rank 2+2</w:t>
      </w:r>
      <w:r>
        <w:rPr>
          <w:b/>
          <w:lang w:eastAsia="zh-CN"/>
        </w:rPr>
        <w:t>.</w:t>
      </w:r>
    </w:p>
    <w:p w14:paraId="6B2ECC1C" w14:textId="77777777" w:rsidR="00A80184" w:rsidRDefault="00A80184" w:rsidP="009E42F9">
      <w:pPr>
        <w:jc w:val="both"/>
      </w:pPr>
    </w:p>
    <w:p w14:paraId="7D594408" w14:textId="77777777" w:rsidR="00A80184" w:rsidRPr="00297414" w:rsidRDefault="00A80184" w:rsidP="009E42F9">
      <w:pPr>
        <w:rPr>
          <w:b/>
          <w:u w:val="single"/>
        </w:rPr>
      </w:pPr>
      <w:r w:rsidRPr="00297414">
        <w:rPr>
          <w:rFonts w:eastAsia="等线"/>
          <w:b/>
          <w:u w:val="single"/>
          <w:lang w:eastAsia="zh-CN"/>
        </w:rPr>
        <w:t>Precoding method for the co-scheduled UE</w:t>
      </w:r>
    </w:p>
    <w:p w14:paraId="6493DC78" w14:textId="6EFC7CAE" w:rsidR="00A80184" w:rsidRDefault="00A80184" w:rsidP="009E42F9">
      <w:pPr>
        <w:jc w:val="both"/>
        <w:rPr>
          <w:rFonts w:eastAsiaTheme="minorEastAsia"/>
          <w:color w:val="000000"/>
          <w:lang w:eastAsia="zh-CN"/>
        </w:rPr>
      </w:pPr>
      <w:r>
        <w:rPr>
          <w:rFonts w:eastAsiaTheme="minorEastAsia"/>
          <w:color w:val="000000"/>
          <w:lang w:eastAsia="zh-CN"/>
        </w:rPr>
        <w:t>Considering the MU-MIMO pairing scheduling strategy in the network is highly related with the long</w:t>
      </w:r>
      <w:r w:rsidR="00881EC7">
        <w:rPr>
          <w:rFonts w:eastAsiaTheme="minorEastAsia"/>
          <w:color w:val="000000"/>
          <w:lang w:eastAsia="zh-CN"/>
        </w:rPr>
        <w:t>-</w:t>
      </w:r>
      <w:r>
        <w:rPr>
          <w:rFonts w:eastAsiaTheme="minorEastAsia"/>
          <w:color w:val="000000"/>
          <w:lang w:eastAsia="zh-CN"/>
        </w:rPr>
        <w:t>term beam weights but not with the short</w:t>
      </w:r>
      <w:r w:rsidR="00881EC7">
        <w:rPr>
          <w:rFonts w:eastAsiaTheme="minorEastAsia"/>
          <w:color w:val="000000"/>
          <w:lang w:eastAsia="zh-CN"/>
        </w:rPr>
        <w:t>-</w:t>
      </w:r>
      <w:r>
        <w:rPr>
          <w:rFonts w:eastAsiaTheme="minorEastAsia"/>
          <w:color w:val="000000"/>
          <w:lang w:eastAsia="zh-CN"/>
        </w:rPr>
        <w:t>term weight i.e.</w:t>
      </w:r>
      <w:r w:rsidR="001C77D1">
        <w:rPr>
          <w:rFonts w:eastAsiaTheme="minorEastAsia"/>
          <w:color w:val="000000"/>
          <w:lang w:eastAsia="zh-CN"/>
        </w:rPr>
        <w:t>,</w:t>
      </w:r>
      <w:r>
        <w:rPr>
          <w:rFonts w:eastAsiaTheme="minorEastAsia"/>
          <w:color w:val="000000"/>
          <w:lang w:eastAsia="zh-CN"/>
        </w:rPr>
        <w:t xml:space="preserve"> PMIs, it seems it is too idealization to use orthogonal PMI selection for co-scheduled UE with the target UE. Thus, it is better to use the randomized precoder which is not equal to any column of the precoder matrix of target UE. However, due to Rel-17 </w:t>
      </w:r>
      <w:r>
        <w:rPr>
          <w:rFonts w:eastAsiaTheme="minorEastAsia" w:hint="eastAsia"/>
          <w:color w:val="000000"/>
          <w:lang w:eastAsia="zh-CN"/>
        </w:rPr>
        <w:t>MU</w:t>
      </w:r>
      <w:r>
        <w:rPr>
          <w:rFonts w:eastAsiaTheme="minorEastAsia"/>
          <w:color w:val="000000"/>
          <w:lang w:eastAsia="zh-CN"/>
        </w:rPr>
        <w:t>-MIMO requirements are based on both random and orthogonal PMI selection, we think it’s an acceptable way to proceed.</w:t>
      </w:r>
    </w:p>
    <w:p w14:paraId="177DC149" w14:textId="252A9E02" w:rsidR="00A80184" w:rsidRPr="002B50D3" w:rsidRDefault="00A80184" w:rsidP="009E42F9">
      <w:pPr>
        <w:jc w:val="both"/>
        <w:rPr>
          <w:b/>
          <w:lang w:eastAsia="zh-CN"/>
        </w:rPr>
      </w:pPr>
      <w:r w:rsidRPr="002B50D3">
        <w:rPr>
          <w:b/>
          <w:lang w:eastAsia="zh-CN"/>
        </w:rPr>
        <w:t>Proposal 1</w:t>
      </w:r>
      <w:r w:rsidR="001C77D1">
        <w:rPr>
          <w:b/>
          <w:lang w:eastAsia="zh-CN"/>
        </w:rPr>
        <w:t>4</w:t>
      </w:r>
      <w:r w:rsidRPr="002B50D3">
        <w:rPr>
          <w:b/>
          <w:lang w:eastAsia="zh-CN"/>
        </w:rPr>
        <w:t xml:space="preserve">: </w:t>
      </w:r>
      <w:r w:rsidRPr="002B50D3">
        <w:rPr>
          <w:b/>
          <w:lang w:val="sv-SE" w:eastAsia="zh-CN"/>
        </w:rPr>
        <w:t xml:space="preserve">For </w:t>
      </w:r>
      <w:r w:rsidR="001C77D1">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Pr>
          <w:b/>
          <w:lang w:eastAsia="zh-CN"/>
        </w:rPr>
        <w:t xml:space="preserve">Rel-17 </w:t>
      </w:r>
      <w:r w:rsidRPr="002B50D3">
        <w:rPr>
          <w:b/>
          <w:lang w:eastAsia="zh-CN"/>
        </w:rPr>
        <w:t>MMSE-IRC, i.e., random precoding with rank 1+1 and orthogonal precoding for rank 2+2 tests.</w:t>
      </w:r>
    </w:p>
    <w:p w14:paraId="4E6CD141" w14:textId="77777777" w:rsidR="00A80184" w:rsidRPr="002B50D3" w:rsidRDefault="00A80184" w:rsidP="009E42F9">
      <w:pPr>
        <w:snapToGrid w:val="0"/>
        <w:jc w:val="both"/>
        <w:rPr>
          <w:lang w:eastAsia="zh-CN"/>
        </w:rPr>
      </w:pPr>
    </w:p>
    <w:p w14:paraId="3FA48C3F" w14:textId="7981FDEE" w:rsidR="00A80184" w:rsidRPr="00297414" w:rsidRDefault="00CF5E9A" w:rsidP="009E42F9">
      <w:pPr>
        <w:rPr>
          <w:b/>
          <w:u w:val="single"/>
        </w:rPr>
      </w:pPr>
      <w:r>
        <w:rPr>
          <w:b/>
          <w:u w:val="single"/>
        </w:rPr>
        <w:t>R</w:t>
      </w:r>
      <w:r w:rsidR="00A80184" w:rsidRPr="00297414">
        <w:rPr>
          <w:b/>
          <w:u w:val="single"/>
        </w:rPr>
        <w:t>ank (target UE + co-scheduled UEs) configuration</w:t>
      </w:r>
    </w:p>
    <w:p w14:paraId="3E2FED03" w14:textId="607A8948" w:rsidR="00CF5E9A" w:rsidRDefault="00A80184" w:rsidP="009E42F9">
      <w:pPr>
        <w:jc w:val="both"/>
      </w:pPr>
      <w:r w:rsidRPr="00E5370E">
        <w:rPr>
          <w:rFonts w:eastAsiaTheme="minorEastAsia"/>
          <w:color w:val="000000"/>
          <w:lang w:eastAsia="zh-CN"/>
        </w:rPr>
        <w:t>For</w:t>
      </w:r>
      <w:r>
        <w:t xml:space="preserve"> the ranks in 2Rx antennas deployment, 1+ 1 for the target UE and co-scheduled UE, while for the ranks in 4Rx antennas deployment, 2+ 2 for the target UE and co-scheduled UE. </w:t>
      </w:r>
      <w:r w:rsidR="00CF5E9A">
        <w:t xml:space="preserve">Hence, for 6Rx with </w:t>
      </w:r>
      <w:r w:rsidR="00CF5E9A" w:rsidRPr="00CF5E9A">
        <w:t>intra-cell inter-user interference scenario</w:t>
      </w:r>
      <w:r w:rsidR="00CF5E9A">
        <w:t>, evaluate the demodulation performance for 1+1 and 2+2 cases are recommended.</w:t>
      </w:r>
    </w:p>
    <w:p w14:paraId="26F13495" w14:textId="6DAC657E" w:rsidR="00A80184" w:rsidRDefault="00A80184" w:rsidP="009E42F9">
      <w:pPr>
        <w:jc w:val="both"/>
        <w:rPr>
          <w:b/>
          <w:lang w:eastAsia="zh-CN"/>
        </w:rPr>
      </w:pPr>
      <w:r w:rsidRPr="002B50D3">
        <w:rPr>
          <w:b/>
          <w:lang w:eastAsia="zh-CN"/>
        </w:rPr>
        <w:t>Proposal 1</w:t>
      </w:r>
      <w:r w:rsidR="00CF5E9A">
        <w:rPr>
          <w:b/>
          <w:lang w:eastAsia="zh-CN"/>
        </w:rPr>
        <w:t>5</w:t>
      </w:r>
      <w:r w:rsidRPr="002B50D3">
        <w:rPr>
          <w:b/>
          <w:lang w:eastAsia="zh-CN"/>
        </w:rPr>
        <w:t xml:space="preserve">: </w:t>
      </w:r>
      <w:r w:rsidRPr="002B50D3">
        <w:rPr>
          <w:b/>
          <w:lang w:val="sv-SE" w:eastAsia="zh-CN"/>
        </w:rPr>
        <w:t xml:space="preserve">For </w:t>
      </w:r>
      <w:r w:rsidR="00CF5E9A">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Pr>
          <w:b/>
          <w:lang w:val="sv-SE" w:eastAsia="zh-CN"/>
        </w:rPr>
        <w:t xml:space="preserve"> the rank assumptions could be </w:t>
      </w:r>
      <w:r w:rsidRPr="00E5370E">
        <w:rPr>
          <w:rFonts w:hint="eastAsia"/>
          <w:b/>
          <w:lang w:eastAsia="zh-CN"/>
        </w:rPr>
        <w:t xml:space="preserve">Rank </w:t>
      </w:r>
      <w:r w:rsidRPr="00E5370E">
        <w:rPr>
          <w:b/>
          <w:lang w:eastAsia="zh-CN"/>
        </w:rPr>
        <w:t>1+1</w:t>
      </w:r>
      <w:r w:rsidR="00CF5E9A">
        <w:rPr>
          <w:b/>
          <w:lang w:eastAsia="zh-CN"/>
        </w:rPr>
        <w:t xml:space="preserve"> and </w:t>
      </w:r>
      <w:r w:rsidRPr="00E5370E">
        <w:rPr>
          <w:rFonts w:hint="eastAsia"/>
          <w:b/>
          <w:lang w:eastAsia="zh-CN"/>
        </w:rPr>
        <w:t xml:space="preserve">Rank </w:t>
      </w:r>
      <w:r w:rsidRPr="00E5370E">
        <w:rPr>
          <w:b/>
          <w:lang w:eastAsia="zh-CN"/>
        </w:rPr>
        <w:t>2+2</w:t>
      </w:r>
      <w:r w:rsidRPr="00E5370E">
        <w:rPr>
          <w:rFonts w:hint="eastAsia"/>
          <w:b/>
          <w:lang w:eastAsia="zh-CN"/>
        </w:rPr>
        <w:t xml:space="preserve"> </w:t>
      </w:r>
      <w:r w:rsidR="00CF5E9A">
        <w:rPr>
          <w:b/>
          <w:lang w:eastAsia="zh-CN"/>
        </w:rPr>
        <w:t xml:space="preserve">for the target UE and co-scheduled UE </w:t>
      </w:r>
      <w:r w:rsidR="009E42F9">
        <w:rPr>
          <w:b/>
          <w:lang w:eastAsia="zh-CN"/>
        </w:rPr>
        <w:t>separately</w:t>
      </w:r>
      <w:r>
        <w:rPr>
          <w:b/>
          <w:lang w:eastAsia="zh-CN"/>
        </w:rPr>
        <w:t>.</w:t>
      </w:r>
    </w:p>
    <w:p w14:paraId="6F782E39" w14:textId="44E75781" w:rsidR="009E42F9" w:rsidRDefault="009E42F9" w:rsidP="009E42F9">
      <w:pPr>
        <w:jc w:val="both"/>
        <w:rPr>
          <w:lang w:eastAsia="zh-CN"/>
        </w:rPr>
      </w:pPr>
    </w:p>
    <w:p w14:paraId="0C1D3DF6" w14:textId="77777777" w:rsidR="00022D7C" w:rsidRPr="0007352B" w:rsidRDefault="00022D7C" w:rsidP="00022D7C">
      <w:pPr>
        <w:jc w:val="both"/>
        <w:rPr>
          <w:b/>
          <w:bCs/>
          <w:u w:val="single"/>
          <w:lang w:eastAsia="zh-CN"/>
        </w:rPr>
      </w:pPr>
      <w:r w:rsidRPr="0007352B">
        <w:rPr>
          <w:b/>
          <w:bCs/>
          <w:u w:val="single"/>
          <w:lang w:eastAsia="zh-CN"/>
        </w:rPr>
        <w:t xml:space="preserve">MIMO </w:t>
      </w:r>
      <w:r w:rsidRPr="0007352B">
        <w:rPr>
          <w:rFonts w:hint="eastAsia"/>
          <w:b/>
          <w:bCs/>
          <w:u w:val="single"/>
          <w:lang w:eastAsia="zh-CN"/>
        </w:rPr>
        <w:t>C</w:t>
      </w:r>
      <w:r w:rsidRPr="0007352B">
        <w:rPr>
          <w:b/>
          <w:bCs/>
          <w:u w:val="single"/>
          <w:lang w:eastAsia="zh-CN"/>
        </w:rPr>
        <w:t>orrelation</w:t>
      </w:r>
    </w:p>
    <w:p w14:paraId="58DEB80B" w14:textId="67CFB0A8" w:rsidR="00022D7C" w:rsidRPr="00895ADE" w:rsidRDefault="00022D7C" w:rsidP="00022D7C">
      <w:pPr>
        <w:jc w:val="both"/>
        <w:rPr>
          <w:lang w:eastAsia="zh-CN"/>
        </w:rPr>
      </w:pPr>
      <w:r>
        <w:rPr>
          <w:lang w:eastAsia="zh-CN"/>
        </w:rPr>
        <w:t xml:space="preserve">For the MIMO correlation, ULA Low are used for </w:t>
      </w:r>
      <w:r w:rsidRPr="0044022C">
        <w:t xml:space="preserve">Rel-17 2/4Rx </w:t>
      </w:r>
      <w:r>
        <w:t>demodulation requirements with int</w:t>
      </w:r>
      <w:r>
        <w:rPr>
          <w:rFonts w:hint="eastAsia"/>
          <w:lang w:eastAsia="zh-CN"/>
        </w:rPr>
        <w:t>ra</w:t>
      </w:r>
      <w:r>
        <w:t>-cell inter-user interference and Rel-19 8Rx demodulation requirements with int</w:t>
      </w:r>
      <w:r>
        <w:rPr>
          <w:rFonts w:hint="eastAsia"/>
          <w:lang w:eastAsia="zh-CN"/>
        </w:rPr>
        <w:t>ra</w:t>
      </w:r>
      <w:r>
        <w:t xml:space="preserve">-cell inter-user interference. however, considering different correlation matrixes may be needed for 6Rx FWA and Handheld UE, the MIMO correlation are still on discussion for 6Rx UE without interference scenario as mentioned in [5]. Therefore, it is reasonable to follow the same conclusion for MIMO correlation </w:t>
      </w:r>
      <w:r w:rsidRPr="00895ADE">
        <w:t>when there is</w:t>
      </w:r>
      <w:r>
        <w:t xml:space="preserve"> conclusion for 6Rx </w:t>
      </w:r>
      <w:r w:rsidRPr="00895ADE">
        <w:t>FWA and Handheld UE.</w:t>
      </w:r>
    </w:p>
    <w:p w14:paraId="226D4170" w14:textId="0BD33729" w:rsidR="00022D7C" w:rsidRPr="007A232C" w:rsidRDefault="00A80184" w:rsidP="00507405">
      <w:pPr>
        <w:jc w:val="both"/>
        <w:rPr>
          <w:b/>
          <w:lang w:val="en-US" w:eastAsia="zh-CN"/>
        </w:rPr>
      </w:pPr>
      <w:r w:rsidRPr="002B50D3">
        <w:rPr>
          <w:b/>
          <w:lang w:eastAsia="zh-CN"/>
        </w:rPr>
        <w:lastRenderedPageBreak/>
        <w:t>Proposal 1</w:t>
      </w:r>
      <w:r w:rsidR="00022D7C">
        <w:rPr>
          <w:b/>
          <w:lang w:eastAsia="zh-CN"/>
        </w:rPr>
        <w:t>6</w:t>
      </w:r>
      <w:r w:rsidRPr="002B50D3">
        <w:rPr>
          <w:b/>
          <w:lang w:eastAsia="zh-CN"/>
        </w:rPr>
        <w:t xml:space="preserve">: </w:t>
      </w:r>
      <w:r w:rsidRPr="002B50D3">
        <w:rPr>
          <w:b/>
          <w:lang w:val="sv-SE" w:eastAsia="zh-CN"/>
        </w:rPr>
        <w:t xml:space="preserve">For </w:t>
      </w:r>
      <w:r w:rsidR="00022D7C">
        <w:rPr>
          <w:b/>
          <w:lang w:val="sv-SE" w:eastAsia="zh-CN"/>
        </w:rPr>
        <w:t>MIMO correlation of 6</w:t>
      </w:r>
      <w:r w:rsidRPr="002B50D3">
        <w:rPr>
          <w:b/>
          <w:lang w:val="sv-SE" w:eastAsia="zh-CN"/>
        </w:rPr>
        <w:t>Rx</w:t>
      </w:r>
      <w:r w:rsidRPr="002B50D3">
        <w:rPr>
          <w:b/>
        </w:rPr>
        <w:t xml:space="preserve"> </w:t>
      </w:r>
      <w:r w:rsidRPr="002B50D3">
        <w:rPr>
          <w:b/>
          <w:lang w:val="sv-SE" w:eastAsia="zh-CN"/>
        </w:rPr>
        <w:t>intra-cell inter-user interference scenario,</w:t>
      </w:r>
      <w:r>
        <w:rPr>
          <w:b/>
          <w:lang w:val="sv-SE" w:eastAsia="zh-CN"/>
        </w:rPr>
        <w:t xml:space="preserve"> </w:t>
      </w:r>
      <w:r w:rsidR="00022D7C" w:rsidRPr="007A232C">
        <w:rPr>
          <w:b/>
          <w:lang w:eastAsia="zh-CN"/>
        </w:rPr>
        <w:t xml:space="preserve">it is reasonable </w:t>
      </w:r>
      <w:r w:rsidR="00022D7C" w:rsidRPr="007A232C">
        <w:rPr>
          <w:b/>
        </w:rPr>
        <w:t>to follow the same conclusion when there is conclusion for 6Rx FWA and Handheld UE in Rel-19 6Rx discussion.</w:t>
      </w:r>
    </w:p>
    <w:p w14:paraId="7E52F2A9" w14:textId="77777777" w:rsidR="00A80184" w:rsidRPr="00022D7C" w:rsidRDefault="00A80184" w:rsidP="00507405">
      <w:pPr>
        <w:jc w:val="both"/>
        <w:rPr>
          <w:lang w:val="en-US" w:eastAsia="zh-CN"/>
        </w:rPr>
      </w:pPr>
    </w:p>
    <w:p w14:paraId="4F3447A3" w14:textId="3423CFAF" w:rsidR="00A80184" w:rsidRPr="00297414" w:rsidRDefault="00A80184" w:rsidP="00507405">
      <w:pPr>
        <w:rPr>
          <w:b/>
          <w:u w:val="single"/>
        </w:rPr>
      </w:pPr>
      <w:r w:rsidRPr="00297414">
        <w:rPr>
          <w:b/>
          <w:u w:val="single"/>
        </w:rPr>
        <w:t>MCS</w:t>
      </w:r>
      <w:r w:rsidR="00E35B35">
        <w:rPr>
          <w:b/>
          <w:u w:val="single"/>
        </w:rPr>
        <w:t xml:space="preserve"> value</w:t>
      </w:r>
    </w:p>
    <w:p w14:paraId="23AD1700" w14:textId="3F67AC4D" w:rsidR="00A80184" w:rsidRPr="00195E2B" w:rsidRDefault="00A80184" w:rsidP="00507405">
      <w:pPr>
        <w:jc w:val="both"/>
        <w:rPr>
          <w:rFonts w:eastAsiaTheme="minorEastAsia"/>
          <w:color w:val="000000"/>
          <w:lang w:eastAsia="zh-CN"/>
        </w:rPr>
      </w:pPr>
      <w:r w:rsidRPr="007E4F7B">
        <w:rPr>
          <w:lang w:eastAsia="zh-CN"/>
        </w:rPr>
        <w:t>For</w:t>
      </w:r>
      <w:r>
        <w:rPr>
          <w:rFonts w:eastAsiaTheme="minorEastAsia"/>
          <w:color w:val="000000"/>
          <w:lang w:eastAsia="zh-CN"/>
        </w:rPr>
        <w:t xml:space="preserve"> MCS value of </w:t>
      </w:r>
      <w:r w:rsidRPr="00195E2B">
        <w:rPr>
          <w:rFonts w:eastAsiaTheme="minorEastAsia"/>
          <w:color w:val="000000"/>
          <w:lang w:eastAsia="zh-CN"/>
        </w:rPr>
        <w:t>the target UE, we prefer to align with Rel-1</w:t>
      </w:r>
      <w:r w:rsidR="00865266">
        <w:rPr>
          <w:rFonts w:eastAsiaTheme="minorEastAsia"/>
          <w:color w:val="000000"/>
          <w:lang w:eastAsia="zh-CN"/>
        </w:rPr>
        <w:t>9</w:t>
      </w:r>
      <w:r w:rsidRPr="00195E2B">
        <w:rPr>
          <w:rFonts w:eastAsiaTheme="minorEastAsia"/>
          <w:color w:val="000000"/>
          <w:lang w:eastAsia="zh-CN"/>
        </w:rPr>
        <w:t xml:space="preserve"> </w:t>
      </w:r>
      <w:r w:rsidRPr="00195E2B">
        <w:rPr>
          <w:rFonts w:eastAsiaTheme="minorEastAsia" w:hint="eastAsia"/>
          <w:color w:val="000000"/>
          <w:lang w:eastAsia="zh-CN"/>
        </w:rPr>
        <w:t>MU</w:t>
      </w:r>
      <w:r w:rsidRPr="00195E2B">
        <w:rPr>
          <w:rFonts w:eastAsiaTheme="minorEastAsia"/>
          <w:color w:val="000000"/>
          <w:lang w:eastAsia="zh-CN"/>
        </w:rPr>
        <w:t>-MIMO requirements</w:t>
      </w:r>
      <w:r>
        <w:rPr>
          <w:rFonts w:eastAsiaTheme="minorEastAsia"/>
          <w:color w:val="000000"/>
          <w:lang w:eastAsia="zh-CN"/>
        </w:rPr>
        <w:t xml:space="preserve"> </w:t>
      </w:r>
      <w:r w:rsidRPr="00297414">
        <w:rPr>
          <w:lang w:eastAsia="zh-CN"/>
        </w:rPr>
        <w:t xml:space="preserve">i.e., MCS </w:t>
      </w:r>
      <w:r w:rsidR="00865266">
        <w:rPr>
          <w:lang w:eastAsia="zh-CN"/>
        </w:rPr>
        <w:t>17 (Table 1)</w:t>
      </w:r>
      <w:r w:rsidR="00AA5CDF">
        <w:rPr>
          <w:lang w:eastAsia="zh-CN"/>
        </w:rPr>
        <w:t xml:space="preserve"> for 2+2 case, and consider MCS</w:t>
      </w:r>
      <w:r w:rsidR="00316647">
        <w:rPr>
          <w:lang w:eastAsia="zh-CN"/>
        </w:rPr>
        <w:t>19</w:t>
      </w:r>
      <w:r w:rsidR="00AA5CDF">
        <w:rPr>
          <w:lang w:eastAsia="zh-CN"/>
        </w:rPr>
        <w:t xml:space="preserve"> (Table 1) for 1+1 case</w:t>
      </w:r>
      <w:r w:rsidRPr="00195E2B">
        <w:rPr>
          <w:rFonts w:eastAsiaTheme="minorEastAsia"/>
          <w:color w:val="000000"/>
          <w:lang w:eastAsia="zh-CN"/>
        </w:rPr>
        <w:t>.</w:t>
      </w:r>
    </w:p>
    <w:p w14:paraId="42582C39" w14:textId="6FD81E69" w:rsidR="00A80184" w:rsidRDefault="00A80184" w:rsidP="00507405">
      <w:pPr>
        <w:jc w:val="both"/>
        <w:rPr>
          <w:b/>
          <w:lang w:eastAsia="zh-CN"/>
        </w:rPr>
      </w:pPr>
      <w:r w:rsidRPr="007E4F7B">
        <w:rPr>
          <w:b/>
          <w:lang w:eastAsia="zh-CN"/>
        </w:rPr>
        <w:t>Proposal 1</w:t>
      </w:r>
      <w:r w:rsidR="00865266">
        <w:rPr>
          <w:b/>
          <w:lang w:eastAsia="zh-CN"/>
        </w:rPr>
        <w:t>7</w:t>
      </w:r>
      <w:r w:rsidRPr="007E4F7B">
        <w:rPr>
          <w:b/>
          <w:lang w:eastAsia="zh-CN"/>
        </w:rPr>
        <w:t xml:space="preserve">: </w:t>
      </w:r>
      <w:r w:rsidRPr="007E4F7B">
        <w:rPr>
          <w:b/>
          <w:lang w:val="sv-SE" w:eastAsia="zh-CN"/>
        </w:rPr>
        <w:t xml:space="preserve">For </w:t>
      </w:r>
      <w:r w:rsidR="00865266">
        <w:rPr>
          <w:b/>
          <w:lang w:val="sv-SE" w:eastAsia="zh-CN"/>
        </w:rPr>
        <w:t>6</w:t>
      </w:r>
      <w:r w:rsidRPr="007E4F7B">
        <w:rPr>
          <w:b/>
          <w:lang w:val="sv-SE" w:eastAsia="zh-CN"/>
        </w:rPr>
        <w:t>Rx</w:t>
      </w:r>
      <w:r w:rsidRPr="007E4F7B">
        <w:rPr>
          <w:b/>
        </w:rPr>
        <w:t xml:space="preserve"> </w:t>
      </w:r>
      <w:r w:rsidRPr="007E4F7B">
        <w:rPr>
          <w:b/>
          <w:lang w:val="sv-SE" w:eastAsia="zh-CN"/>
        </w:rPr>
        <w:t xml:space="preserve">intra-cell inter-user interference scenario, </w:t>
      </w:r>
      <w:r w:rsidRPr="007E4F7B">
        <w:rPr>
          <w:b/>
          <w:lang w:eastAsia="zh-CN"/>
        </w:rPr>
        <w:t xml:space="preserve">MCS </w:t>
      </w:r>
      <w:r w:rsidR="00865266">
        <w:rPr>
          <w:b/>
          <w:lang w:eastAsia="zh-CN"/>
        </w:rPr>
        <w:t>17 (Table 1)</w:t>
      </w:r>
      <w:r w:rsidR="00AA5CDF">
        <w:rPr>
          <w:b/>
          <w:lang w:eastAsia="zh-CN"/>
        </w:rPr>
        <w:t xml:space="preserve"> for 2+2 case, and MCS</w:t>
      </w:r>
      <w:r w:rsidR="00316647">
        <w:rPr>
          <w:b/>
          <w:lang w:eastAsia="zh-CN"/>
        </w:rPr>
        <w:t xml:space="preserve">19 </w:t>
      </w:r>
      <w:r w:rsidR="00AA5CDF">
        <w:rPr>
          <w:b/>
          <w:lang w:eastAsia="zh-CN"/>
        </w:rPr>
        <w:t>(Table 1) for 1+1 case.</w:t>
      </w:r>
    </w:p>
    <w:p w14:paraId="283D1094" w14:textId="4F8A4E48" w:rsidR="00A80184" w:rsidRDefault="00A80184" w:rsidP="00507405">
      <w:pPr>
        <w:jc w:val="both"/>
      </w:pPr>
    </w:p>
    <w:p w14:paraId="35B2A29D" w14:textId="77777777" w:rsidR="00316647" w:rsidRDefault="00316647" w:rsidP="006D2684">
      <w:pPr>
        <w:pStyle w:val="2"/>
        <w:numPr>
          <w:ilvl w:val="1"/>
          <w:numId w:val="20"/>
        </w:numPr>
        <w:jc w:val="both"/>
        <w:rPr>
          <w:lang w:eastAsia="zh-CN"/>
        </w:rPr>
      </w:pPr>
      <w:r>
        <w:rPr>
          <w:lang w:val="en-GB" w:eastAsia="zh-CN"/>
        </w:rPr>
        <w:t>Applicability rule and release independent</w:t>
      </w:r>
    </w:p>
    <w:p w14:paraId="21152393" w14:textId="77777777" w:rsidR="00316647" w:rsidRPr="00297414" w:rsidRDefault="00316647" w:rsidP="007650CD">
      <w:pPr>
        <w:rPr>
          <w:b/>
          <w:u w:val="single"/>
        </w:rPr>
      </w:pPr>
      <w:r w:rsidRPr="00297414">
        <w:rPr>
          <w:b/>
          <w:u w:val="single"/>
        </w:rPr>
        <w:t>Test applicability</w:t>
      </w:r>
    </w:p>
    <w:p w14:paraId="43027D44" w14:textId="15DDE088" w:rsidR="00316647" w:rsidRDefault="00316647" w:rsidP="007650CD">
      <w:pPr>
        <w:jc w:val="both"/>
        <w:rPr>
          <w:lang w:eastAsia="zh-CN"/>
        </w:rPr>
      </w:pPr>
      <w:r>
        <w:rPr>
          <w:lang w:eastAsia="zh-CN"/>
        </w:rPr>
        <w:t>In order to balance the test coverage and test workload, we prefer to define a test</w:t>
      </w:r>
      <w:r w:rsidRPr="00AC5879">
        <w:rPr>
          <w:lang w:eastAsia="zh-CN"/>
        </w:rPr>
        <w:t xml:space="preserve"> </w:t>
      </w:r>
      <w:r>
        <w:rPr>
          <w:lang w:eastAsia="zh-CN"/>
        </w:rPr>
        <w:t>a</w:t>
      </w:r>
      <w:r w:rsidRPr="00297414">
        <w:rPr>
          <w:lang w:eastAsia="zh-CN"/>
        </w:rPr>
        <w:t xml:space="preserve">pplicability rule to skip 2/4Rx requirements if </w:t>
      </w:r>
      <w:r w:rsidR="00C309E2">
        <w:rPr>
          <w:lang w:eastAsia="zh-CN"/>
        </w:rPr>
        <w:t>6</w:t>
      </w:r>
      <w:r w:rsidRPr="00297414">
        <w:rPr>
          <w:lang w:eastAsia="zh-CN"/>
        </w:rPr>
        <w:t xml:space="preserve">Rx tests are passed, </w:t>
      </w:r>
      <w:r w:rsidR="00C309E2">
        <w:rPr>
          <w:lang w:eastAsia="zh-CN"/>
        </w:rPr>
        <w:t>no matter</w:t>
      </w:r>
      <w:r w:rsidRPr="00297414">
        <w:rPr>
          <w:lang w:eastAsia="zh-CN"/>
        </w:rPr>
        <w:t xml:space="preserve"> same test configurations as 2RX/4RX are defined</w:t>
      </w:r>
      <w:r w:rsidR="00C309E2">
        <w:rPr>
          <w:lang w:eastAsia="zh-CN"/>
        </w:rPr>
        <w:t xml:space="preserve"> or not</w:t>
      </w:r>
      <w:r>
        <w:rPr>
          <w:lang w:eastAsia="zh-CN"/>
        </w:rPr>
        <w:t>.</w:t>
      </w:r>
    </w:p>
    <w:p w14:paraId="518C82C0" w14:textId="1C862355" w:rsidR="00316647" w:rsidRPr="00AC5879" w:rsidRDefault="00316647" w:rsidP="007650CD">
      <w:pPr>
        <w:jc w:val="both"/>
        <w:rPr>
          <w:b/>
          <w:lang w:eastAsia="zh-CN"/>
        </w:rPr>
      </w:pPr>
      <w:r w:rsidRPr="00020F3C">
        <w:rPr>
          <w:b/>
        </w:rPr>
        <w:t xml:space="preserve">Proposal </w:t>
      </w:r>
      <w:r w:rsidR="00C309E2">
        <w:rPr>
          <w:b/>
        </w:rPr>
        <w:t>18</w:t>
      </w:r>
      <w:r w:rsidRPr="00020F3C">
        <w:rPr>
          <w:b/>
        </w:rPr>
        <w:t>: For</w:t>
      </w:r>
      <w:r>
        <w:rPr>
          <w:b/>
        </w:rPr>
        <w:t xml:space="preserve"> </w:t>
      </w:r>
      <w:r w:rsidR="00C309E2">
        <w:rPr>
          <w:b/>
        </w:rPr>
        <w:t>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Pr="00AC5879">
        <w:rPr>
          <w:b/>
          <w:lang w:eastAsia="zh-CN"/>
        </w:rPr>
        <w:t xml:space="preserve">prefer to define a test applicability rule to skip 2/4Rx requirements if </w:t>
      </w:r>
      <w:r w:rsidR="00C309E2">
        <w:rPr>
          <w:b/>
          <w:lang w:eastAsia="zh-CN"/>
        </w:rPr>
        <w:t>6</w:t>
      </w:r>
      <w:r w:rsidRPr="00AC5879">
        <w:rPr>
          <w:b/>
          <w:lang w:eastAsia="zh-CN"/>
        </w:rPr>
        <w:t xml:space="preserve">Rx tests are passed, </w:t>
      </w:r>
      <w:r w:rsidR="00C309E2">
        <w:rPr>
          <w:b/>
          <w:lang w:eastAsia="zh-CN"/>
        </w:rPr>
        <w:t xml:space="preserve">no matter </w:t>
      </w:r>
      <w:r w:rsidRPr="00AC5879">
        <w:rPr>
          <w:b/>
          <w:lang w:eastAsia="zh-CN"/>
        </w:rPr>
        <w:t>same test configurations as 2RX/4RX are defined</w:t>
      </w:r>
      <w:r w:rsidR="00C309E2">
        <w:rPr>
          <w:b/>
          <w:lang w:eastAsia="zh-CN"/>
        </w:rPr>
        <w:t xml:space="preserve"> or not</w:t>
      </w:r>
      <w:r w:rsidRPr="00AC5879">
        <w:rPr>
          <w:b/>
          <w:lang w:eastAsia="zh-CN"/>
        </w:rPr>
        <w:t>.</w:t>
      </w:r>
    </w:p>
    <w:p w14:paraId="1680F2EB" w14:textId="77777777" w:rsidR="00316647" w:rsidRPr="00297414" w:rsidRDefault="00316647" w:rsidP="007650CD">
      <w:pPr>
        <w:rPr>
          <w:lang w:eastAsia="zh-CN"/>
        </w:rPr>
      </w:pPr>
    </w:p>
    <w:p w14:paraId="6BF3DBD0" w14:textId="77777777" w:rsidR="00316647" w:rsidRPr="00297414" w:rsidRDefault="00316647" w:rsidP="007650CD">
      <w:pPr>
        <w:rPr>
          <w:b/>
          <w:u w:val="single"/>
        </w:rPr>
      </w:pPr>
      <w:r w:rsidRPr="00297414">
        <w:rPr>
          <w:b/>
          <w:u w:val="single"/>
        </w:rPr>
        <w:t>Release independent</w:t>
      </w:r>
    </w:p>
    <w:p w14:paraId="0544AE7B" w14:textId="7E6DAF8F" w:rsidR="00316647" w:rsidRDefault="00316647" w:rsidP="007650CD">
      <w:pPr>
        <w:jc w:val="both"/>
        <w:rPr>
          <w:lang w:eastAsia="zh-CN"/>
        </w:rPr>
      </w:pPr>
      <w:r>
        <w:rPr>
          <w:lang w:eastAsia="zh-CN"/>
        </w:rPr>
        <w:t xml:space="preserve">Since </w:t>
      </w:r>
      <w:r w:rsidR="007650CD">
        <w:rPr>
          <w:lang w:eastAsia="zh-CN"/>
        </w:rPr>
        <w:t>the release independent issue about 6Rx is still on discussion on Main session, it is reasonable to wait the conclusion and use the same conclusion for 6Rx demodulation requirements with interference.</w:t>
      </w:r>
    </w:p>
    <w:p w14:paraId="319EF626" w14:textId="18AD9DF5" w:rsidR="007C712D" w:rsidRDefault="00316647" w:rsidP="00507405">
      <w:pPr>
        <w:jc w:val="both"/>
        <w:rPr>
          <w:b/>
          <w:lang w:eastAsia="zh-CN"/>
        </w:rPr>
      </w:pPr>
      <w:r w:rsidRPr="00020F3C">
        <w:rPr>
          <w:b/>
        </w:rPr>
        <w:t xml:space="preserve">Proposal </w:t>
      </w:r>
      <w:r w:rsidR="007650CD">
        <w:rPr>
          <w:b/>
        </w:rPr>
        <w:t>19</w:t>
      </w:r>
      <w:r w:rsidRPr="00020F3C">
        <w:rPr>
          <w:b/>
        </w:rPr>
        <w:t>: For</w:t>
      </w:r>
      <w:r>
        <w:rPr>
          <w:b/>
        </w:rPr>
        <w:t xml:space="preserve"> </w:t>
      </w:r>
      <w:r w:rsidR="007650CD">
        <w:rPr>
          <w:b/>
        </w:rPr>
        <w:t>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 xml:space="preserve">he </w:t>
      </w:r>
      <w:r w:rsidR="007650CD">
        <w:rPr>
          <w:b/>
          <w:lang w:eastAsia="zh-CN"/>
        </w:rPr>
        <w:t>release independent should follow the same conclusion about 6Rx in</w:t>
      </w:r>
      <w:r w:rsidRPr="002E4B99">
        <w:rPr>
          <w:b/>
          <w:lang w:eastAsia="zh-CN"/>
        </w:rPr>
        <w:t xml:space="preserve"> </w:t>
      </w:r>
      <w:r w:rsidR="007650CD">
        <w:rPr>
          <w:rFonts w:ascii="Times" w:hAnsi="Times" w:cs="Times"/>
          <w:b/>
          <w:bCs/>
          <w:color w:val="000000"/>
        </w:rPr>
        <w:t>NR_ENDC_RF_Ph4 WI</w:t>
      </w:r>
      <w:r>
        <w:rPr>
          <w:b/>
          <w:lang w:eastAsia="zh-CN"/>
        </w:rPr>
        <w:t>.</w:t>
      </w:r>
    </w:p>
    <w:p w14:paraId="57917E7E" w14:textId="77777777" w:rsidR="007650CD" w:rsidRPr="00DE2B7B" w:rsidRDefault="007650CD" w:rsidP="00507405">
      <w:pPr>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1D61F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300044">
        <w:t xml:space="preserve">the 6Rx UE demodulation performance with interference objective of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2474C827" w14:textId="77777777" w:rsidR="00A21326" w:rsidRDefault="00A21326" w:rsidP="00A21326">
      <w:pPr>
        <w:spacing w:beforeLines="50" w:before="120"/>
        <w:jc w:val="both"/>
        <w:rPr>
          <w:b/>
          <w:lang w:val="en-US"/>
        </w:rPr>
      </w:pPr>
      <w:r w:rsidRPr="00A81A89">
        <w:rPr>
          <w:b/>
          <w:lang w:val="en-US"/>
        </w:rPr>
        <w:t xml:space="preserve">Observation 1: </w:t>
      </w:r>
      <w:r>
        <w:rPr>
          <w:b/>
          <w:lang w:val="en-US"/>
        </w:rPr>
        <w:t>E</w:t>
      </w:r>
      <w:r w:rsidRPr="003C24B1">
        <w:rPr>
          <w:b/>
          <w:lang w:val="en-US"/>
        </w:rPr>
        <w:t xml:space="preserve">xpected bands </w:t>
      </w:r>
      <w:r>
        <w:rPr>
          <w:b/>
          <w:lang w:val="en-US"/>
        </w:rPr>
        <w:t xml:space="preserve">for 6Rx </w:t>
      </w:r>
      <w:r w:rsidRPr="003C24B1">
        <w:rPr>
          <w:b/>
          <w:lang w:val="en-US"/>
        </w:rPr>
        <w:t>are all FR1 TDD bands</w:t>
      </w:r>
      <w:r>
        <w:rPr>
          <w:b/>
          <w:lang w:val="en-US"/>
        </w:rPr>
        <w:t>, a</w:t>
      </w:r>
      <w:r w:rsidRPr="003C24B1">
        <w:rPr>
          <w:b/>
          <w:lang w:val="en-US"/>
        </w:rPr>
        <w:t>nd RAN4 agreed to define 6Rx demodulation performance requirements without interference for FR1 TDD only in RAN4#114bis meeting</w:t>
      </w:r>
      <w:r>
        <w:rPr>
          <w:b/>
          <w:lang w:val="en-US"/>
        </w:rPr>
        <w:t>.</w:t>
      </w:r>
    </w:p>
    <w:p w14:paraId="2F2F3EBC" w14:textId="77777777" w:rsidR="00A21326" w:rsidRDefault="00A21326" w:rsidP="00A21326">
      <w:pPr>
        <w:jc w:val="both"/>
        <w:rPr>
          <w:lang w:val="sv-SE" w:eastAsia="zh-CN"/>
        </w:rPr>
      </w:pPr>
      <w:r w:rsidRPr="009B4C54">
        <w:rPr>
          <w:b/>
          <w:lang w:eastAsia="zh-CN"/>
        </w:rPr>
        <w:t xml:space="preserve">Proposal 1: </w:t>
      </w:r>
      <w:r>
        <w:rPr>
          <w:b/>
          <w:lang w:eastAsia="zh-CN"/>
        </w:rPr>
        <w:t>Prefer only to d</w:t>
      </w:r>
      <w:r w:rsidRPr="00C31517">
        <w:rPr>
          <w:b/>
          <w:lang w:eastAsia="zh-CN"/>
        </w:rPr>
        <w:t>efine 6Rx demodulation performance requirements with interference for FR1 TDD</w:t>
      </w:r>
      <w:r>
        <w:rPr>
          <w:b/>
          <w:lang w:eastAsia="zh-CN"/>
        </w:rPr>
        <w:t xml:space="preserve"> according the expected bands for 6Rx</w:t>
      </w:r>
      <w:r w:rsidRPr="00D171DB">
        <w:rPr>
          <w:b/>
          <w:lang w:eastAsia="zh-CN"/>
        </w:rPr>
        <w:t>.</w:t>
      </w:r>
    </w:p>
    <w:p w14:paraId="3CD5223E" w14:textId="77777777" w:rsidR="00A21326" w:rsidRDefault="00A21326" w:rsidP="00A21326">
      <w:pPr>
        <w:rPr>
          <w:b/>
          <w:lang w:eastAsia="zh-CN"/>
        </w:rPr>
      </w:pPr>
      <w:r w:rsidRPr="009B4C54">
        <w:rPr>
          <w:b/>
          <w:lang w:eastAsia="zh-CN"/>
        </w:rPr>
        <w:t xml:space="preserve">Proposal </w:t>
      </w:r>
      <w:r>
        <w:rPr>
          <w:b/>
          <w:lang w:eastAsia="zh-CN"/>
        </w:rPr>
        <w:t>2</w:t>
      </w:r>
      <w:r w:rsidRPr="009B4C54">
        <w:rPr>
          <w:b/>
          <w:lang w:eastAsia="zh-CN"/>
        </w:rPr>
        <w:t xml:space="preserve">: </w:t>
      </w:r>
      <w:r>
        <w:rPr>
          <w:b/>
          <w:lang w:eastAsia="zh-CN"/>
        </w:rPr>
        <w:t>T</w:t>
      </w:r>
      <w:r w:rsidRPr="00AD6BE5">
        <w:rPr>
          <w:b/>
          <w:lang w:eastAsia="zh-CN"/>
        </w:rPr>
        <w:t>ypical configuration SCS as 30kHz and Bandwidth as 40MHz is sufficient</w:t>
      </w:r>
      <w:r>
        <w:rPr>
          <w:b/>
          <w:lang w:eastAsia="zh-CN"/>
        </w:rPr>
        <w:t>.</w:t>
      </w:r>
    </w:p>
    <w:p w14:paraId="37C15E04" w14:textId="77777777" w:rsidR="00A21326" w:rsidRDefault="00A21326" w:rsidP="00A21326">
      <w:pPr>
        <w:rPr>
          <w:b/>
        </w:rPr>
      </w:pPr>
      <w:r w:rsidRPr="0047114C">
        <w:rPr>
          <w:b/>
          <w:lang w:eastAsia="zh-CN"/>
        </w:rPr>
        <w:t xml:space="preserve">Proposal </w:t>
      </w:r>
      <w:r>
        <w:rPr>
          <w:b/>
          <w:lang w:eastAsia="zh-CN"/>
        </w:rPr>
        <w:t>3</w:t>
      </w:r>
      <w:r w:rsidRPr="0047114C">
        <w:rPr>
          <w:b/>
          <w:lang w:eastAsia="zh-CN"/>
        </w:rPr>
        <w:t xml:space="preserve">: </w:t>
      </w:r>
      <w:r w:rsidRPr="0047114C">
        <w:rPr>
          <w:b/>
        </w:rPr>
        <w:t>For the TDD UL-DL configuration, use 7DS2U</w:t>
      </w:r>
      <w:r>
        <w:rPr>
          <w:b/>
        </w:rPr>
        <w:t xml:space="preserve"> with </w:t>
      </w:r>
      <w:r w:rsidRPr="00D97880">
        <w:rPr>
          <w:b/>
        </w:rPr>
        <w:t>S: 6D+4G+4U</w:t>
      </w:r>
      <w:r w:rsidRPr="0047114C">
        <w:rPr>
          <w:b/>
        </w:rPr>
        <w:t xml:space="preserve"> configuration in FR1.30-1.</w:t>
      </w:r>
    </w:p>
    <w:p w14:paraId="1A1D3A39" w14:textId="77777777" w:rsidR="00A21326" w:rsidRPr="009D6EF8" w:rsidRDefault="00A21326" w:rsidP="00A21326">
      <w:pPr>
        <w:jc w:val="both"/>
        <w:rPr>
          <w:b/>
          <w:lang w:val="sv-SE" w:eastAsia="zh-CN"/>
        </w:rPr>
      </w:pPr>
      <w:r w:rsidRPr="009D6EF8">
        <w:rPr>
          <w:b/>
          <w:lang w:eastAsia="zh-CN"/>
        </w:rPr>
        <w:t>Proposal 4: Reuse the same</w:t>
      </w:r>
      <w:r>
        <w:rPr>
          <w:b/>
          <w:lang w:eastAsia="zh-CN"/>
        </w:rPr>
        <w:t xml:space="preserve"> </w:t>
      </w:r>
      <w:r w:rsidRPr="001A2B66">
        <w:rPr>
          <w:b/>
          <w:lang w:eastAsia="zh-CN"/>
        </w:rPr>
        <w:t>PDSCH mapping type</w:t>
      </w:r>
      <w:r w:rsidRPr="009D6EF8">
        <w:rPr>
          <w:b/>
          <w:lang w:eastAsia="zh-CN"/>
        </w:rPr>
        <w:t xml:space="preserve"> configuration for Rel-17 2/4Rx</w:t>
      </w:r>
      <w:r w:rsidRPr="009D6EF8">
        <w:rPr>
          <w:b/>
          <w:lang w:val="sv-SE" w:eastAsia="zh-CN"/>
        </w:rPr>
        <w:t xml:space="preserve"> and Rel-19 8Rx UE with interference, i.e., PDSCH mapping type A only.</w:t>
      </w:r>
    </w:p>
    <w:p w14:paraId="735F5145" w14:textId="77777777" w:rsidR="00A21326" w:rsidRDefault="00A21326" w:rsidP="00A21326">
      <w:pPr>
        <w:jc w:val="both"/>
        <w:rPr>
          <w:b/>
          <w:lang w:val="sv-SE" w:eastAsia="zh-CN"/>
        </w:rPr>
      </w:pPr>
      <w:r w:rsidRPr="009D6EF8">
        <w:rPr>
          <w:b/>
          <w:lang w:eastAsia="zh-CN"/>
        </w:rPr>
        <w:t xml:space="preserve">Proposal </w:t>
      </w:r>
      <w:r>
        <w:rPr>
          <w:b/>
          <w:lang w:eastAsia="zh-CN"/>
        </w:rPr>
        <w:t>5</w:t>
      </w:r>
      <w:r w:rsidRPr="009D6EF8">
        <w:rPr>
          <w:b/>
          <w:lang w:eastAsia="zh-CN"/>
        </w:rPr>
        <w:t xml:space="preserve">: </w:t>
      </w:r>
      <w:r>
        <w:rPr>
          <w:b/>
          <w:lang w:eastAsia="zh-CN"/>
        </w:rPr>
        <w:t xml:space="preserve">Set the number of antennas as </w:t>
      </w:r>
      <w:r w:rsidRPr="00DA7F33">
        <w:rPr>
          <w:b/>
          <w:lang w:eastAsia="zh-CN"/>
        </w:rPr>
        <w:t xml:space="preserve">4Tx and 6Rx </w:t>
      </w:r>
      <w:r>
        <w:rPr>
          <w:b/>
          <w:lang w:eastAsia="zh-CN"/>
        </w:rPr>
        <w:t>for Rel-20 6Rx demodulation requirements with interference</w:t>
      </w:r>
      <w:r w:rsidRPr="009D6EF8">
        <w:rPr>
          <w:b/>
          <w:lang w:val="sv-SE" w:eastAsia="zh-CN"/>
        </w:rPr>
        <w:t>.</w:t>
      </w:r>
    </w:p>
    <w:p w14:paraId="31BCCD81" w14:textId="77777777" w:rsidR="00193D26" w:rsidRPr="00297414" w:rsidRDefault="00193D26" w:rsidP="00193D26">
      <w:pPr>
        <w:rPr>
          <w:lang w:eastAsia="zh-CN"/>
        </w:rPr>
      </w:pPr>
      <w:r w:rsidRPr="009D6EF8">
        <w:rPr>
          <w:b/>
          <w:lang w:eastAsia="zh-CN"/>
        </w:rPr>
        <w:t xml:space="preserve">Proposal </w:t>
      </w:r>
      <w:r>
        <w:rPr>
          <w:b/>
          <w:lang w:eastAsia="zh-CN"/>
        </w:rPr>
        <w:t>6</w:t>
      </w:r>
      <w:r w:rsidRPr="005B6F7B">
        <w:rPr>
          <w:b/>
          <w:lang w:eastAsia="zh-CN"/>
        </w:rPr>
        <w:t xml:space="preserve">: For </w:t>
      </w:r>
      <w:r w:rsidRPr="005B6F7B">
        <w:rPr>
          <w:rFonts w:eastAsia="等线"/>
          <w:b/>
          <w:lang w:eastAsia="zh-CN"/>
        </w:rPr>
        <w:t>Interference modelling and power levels</w:t>
      </w:r>
      <w:r>
        <w:rPr>
          <w:rFonts w:eastAsia="等线"/>
          <w:b/>
          <w:lang w:eastAsia="zh-CN"/>
        </w:rPr>
        <w:t xml:space="preserve">, </w:t>
      </w:r>
      <w:r w:rsidRPr="005B6F7B">
        <w:rPr>
          <w:b/>
          <w:lang w:eastAsia="zh-CN"/>
        </w:rPr>
        <w:t xml:space="preserve">reuse the same interference profiles (i.e., cover </w:t>
      </w:r>
      <w:proofErr w:type="spellStart"/>
      <w:r w:rsidRPr="005B6F7B">
        <w:rPr>
          <w:b/>
          <w:lang w:eastAsia="zh-CN"/>
        </w:rPr>
        <w:t>HomNet</w:t>
      </w:r>
      <w:proofErr w:type="spellEnd"/>
      <w:r w:rsidRPr="005B6F7B">
        <w:rPr>
          <w:b/>
          <w:lang w:eastAsia="zh-CN"/>
        </w:rPr>
        <w:t xml:space="preserve"> and </w:t>
      </w:r>
      <w:proofErr w:type="spellStart"/>
      <w:r w:rsidRPr="005B6F7B">
        <w:rPr>
          <w:b/>
          <w:lang w:eastAsia="zh-CN"/>
        </w:rPr>
        <w:t>Hetnet</w:t>
      </w:r>
      <w:proofErr w:type="spellEnd"/>
      <w:r w:rsidRPr="005B6F7B">
        <w:rPr>
          <w:b/>
          <w:lang w:eastAsia="zh-CN"/>
        </w:rPr>
        <w:t xml:space="preserve"> scenarios) and same power levels (i.e., INR values) defined for Rel-17 2/4Rx.</w:t>
      </w:r>
    </w:p>
    <w:p w14:paraId="40A9EC5B" w14:textId="77777777" w:rsidR="00193D26" w:rsidRPr="00654CFE" w:rsidRDefault="00193D26" w:rsidP="00193D26">
      <w:pPr>
        <w:jc w:val="both"/>
        <w:rPr>
          <w:lang w:eastAsia="zh-CN"/>
        </w:rPr>
      </w:pPr>
      <w:r w:rsidRPr="009D6EF8">
        <w:rPr>
          <w:b/>
          <w:lang w:eastAsia="zh-CN"/>
        </w:rPr>
        <w:lastRenderedPageBreak/>
        <w:t xml:space="preserve">Proposal </w:t>
      </w:r>
      <w:r>
        <w:rPr>
          <w:b/>
          <w:lang w:eastAsia="zh-CN"/>
        </w:rPr>
        <w:t>7</w:t>
      </w:r>
      <w:r w:rsidRPr="005B6F7B">
        <w:rPr>
          <w:b/>
          <w:lang w:eastAsia="zh-CN"/>
        </w:rPr>
        <w:t xml:space="preserve">: For </w:t>
      </w:r>
      <w:r>
        <w:rPr>
          <w:rFonts w:eastAsia="等线"/>
          <w:b/>
          <w:lang w:eastAsia="zh-CN"/>
        </w:rPr>
        <w:t xml:space="preserve">propagation condition of 6Rx UE with inter-cell interference, </w:t>
      </w:r>
      <w:r w:rsidRPr="000440F9">
        <w:rPr>
          <w:rFonts w:eastAsia="等线"/>
          <w:b/>
          <w:lang w:eastAsia="zh-CN"/>
        </w:rPr>
        <w:t>reuse the same propagation condition defined for Rel-17 2/4Rx, i.e., TDLC300-100 for 2 interfering cells and TDLA30-10 for 1 interfering cell.</w:t>
      </w:r>
    </w:p>
    <w:p w14:paraId="2D24D504" w14:textId="34160BAB" w:rsidR="00193D26" w:rsidRDefault="00193D26" w:rsidP="00193D26">
      <w:pPr>
        <w:jc w:val="both"/>
        <w:rPr>
          <w:b/>
          <w:lang w:val="sv-SE" w:eastAsia="zh-CN"/>
        </w:rPr>
      </w:pPr>
      <w:r w:rsidRPr="009D6EF8">
        <w:rPr>
          <w:b/>
          <w:lang w:eastAsia="zh-CN"/>
        </w:rPr>
        <w:t xml:space="preserve">Proposal </w:t>
      </w:r>
      <w:r>
        <w:rPr>
          <w:b/>
          <w:lang w:eastAsia="zh-CN"/>
        </w:rPr>
        <w:t>8</w:t>
      </w:r>
      <w:r w:rsidRPr="009D6EF8">
        <w:rPr>
          <w:b/>
          <w:lang w:eastAsia="zh-CN"/>
        </w:rPr>
        <w:t xml:space="preserve">: </w:t>
      </w:r>
      <w:r>
        <w:rPr>
          <w:b/>
          <w:lang w:eastAsia="zh-CN"/>
        </w:rPr>
        <w:t xml:space="preserve">It’s no doubt MIMO rank of severing cell could be 2 for inter-cell interference scenario, and </w:t>
      </w:r>
      <w:r w:rsidRPr="00DD407B">
        <w:rPr>
          <w:b/>
          <w:lang w:eastAsia="zh-CN"/>
        </w:rPr>
        <w:t>whether to introduce demodulation requirements</w:t>
      </w:r>
      <w:r>
        <w:rPr>
          <w:b/>
          <w:lang w:eastAsia="zh-CN"/>
        </w:rPr>
        <w:t xml:space="preserve"> for 4 MIMO layers of serving cell</w:t>
      </w:r>
      <w:r w:rsidRPr="00DD407B">
        <w:rPr>
          <w:b/>
          <w:lang w:eastAsia="zh-CN"/>
        </w:rPr>
        <w:t xml:space="preserve"> based on simulation results</w:t>
      </w:r>
      <w:r w:rsidRPr="009D6EF8">
        <w:rPr>
          <w:b/>
          <w:lang w:val="sv-SE" w:eastAsia="zh-CN"/>
        </w:rPr>
        <w:t>.</w:t>
      </w:r>
    </w:p>
    <w:p w14:paraId="0B398D74" w14:textId="77777777" w:rsidR="008062B7" w:rsidRDefault="008062B7" w:rsidP="008062B7">
      <w:pPr>
        <w:jc w:val="both"/>
        <w:rPr>
          <w:lang w:eastAsia="zh-CN"/>
        </w:rPr>
      </w:pPr>
      <w:r w:rsidRPr="009D6EF8">
        <w:rPr>
          <w:b/>
          <w:lang w:eastAsia="zh-CN"/>
        </w:rPr>
        <w:t xml:space="preserve">Proposal </w:t>
      </w:r>
      <w:r>
        <w:rPr>
          <w:b/>
          <w:lang w:eastAsia="zh-CN"/>
        </w:rPr>
        <w:t>9</w:t>
      </w:r>
      <w:r w:rsidRPr="009D6EF8">
        <w:rPr>
          <w:b/>
          <w:lang w:eastAsia="zh-CN"/>
        </w:rPr>
        <w:t xml:space="preserve">: </w:t>
      </w:r>
      <w:r>
        <w:rPr>
          <w:b/>
          <w:lang w:eastAsia="zh-CN"/>
        </w:rPr>
        <w:t xml:space="preserve">For the serving cell MCS values of 6Rx UE with inter-cell interference, prefer to use MCS17 (Table 1) </w:t>
      </w:r>
      <w:r w:rsidRPr="00171532">
        <w:rPr>
          <w:b/>
          <w:lang w:eastAsia="zh-CN"/>
        </w:rPr>
        <w:t>for serving cell Rank 2 case, and MCS13 (Table 1) for serving cell Rank 4 case.</w:t>
      </w:r>
    </w:p>
    <w:p w14:paraId="4CCA62B5" w14:textId="14559E3C" w:rsidR="008062B7" w:rsidRDefault="00725186" w:rsidP="00193D26">
      <w:pPr>
        <w:jc w:val="both"/>
        <w:rPr>
          <w:b/>
          <w:lang w:eastAsia="zh-CN"/>
        </w:rPr>
      </w:pPr>
      <w:r w:rsidRPr="00725186">
        <w:rPr>
          <w:b/>
          <w:lang w:eastAsia="zh-CN"/>
        </w:rPr>
        <w:t>Proposal 10: for the MIMO correlation of 6Rx, it is reasonable to follow the same conclusion when there is conclusion for 6Rx FWA and Handheld UE in Rel-19 6Rx discussion.</w:t>
      </w:r>
    </w:p>
    <w:p w14:paraId="380C9663" w14:textId="77777777" w:rsidR="003C3E93" w:rsidRPr="00547FE6" w:rsidRDefault="003C3E93" w:rsidP="003C3E93">
      <w:pPr>
        <w:jc w:val="both"/>
        <w:rPr>
          <w:b/>
          <w:bCs/>
          <w:lang w:val="en-US" w:eastAsia="zh-CN"/>
        </w:rPr>
      </w:pPr>
      <w:r w:rsidRPr="00547FE6">
        <w:rPr>
          <w:rFonts w:hint="eastAsia"/>
          <w:b/>
          <w:bCs/>
          <w:lang w:val="en-US" w:eastAsia="zh-CN"/>
        </w:rPr>
        <w:t>P</w:t>
      </w:r>
      <w:r w:rsidRPr="00547FE6">
        <w:rPr>
          <w:b/>
          <w:bCs/>
          <w:lang w:val="en-US" w:eastAsia="zh-CN"/>
        </w:rPr>
        <w:t>roposal 11: For other parameters of 6Rx UE test assumptions with inter-cell interference, reuse the same configuration for Rel-17 2/4Rx as the starting point.</w:t>
      </w:r>
    </w:p>
    <w:p w14:paraId="0E882241" w14:textId="77777777" w:rsidR="000F331C" w:rsidRDefault="000F331C" w:rsidP="000F331C">
      <w:pPr>
        <w:jc w:val="both"/>
        <w:rPr>
          <w:b/>
          <w:lang w:eastAsia="zh-CN"/>
        </w:rPr>
      </w:pPr>
      <w:r w:rsidRPr="00426612">
        <w:rPr>
          <w:b/>
          <w:lang w:eastAsia="zh-CN"/>
        </w:rPr>
        <w:t xml:space="preserve">Proposal </w:t>
      </w:r>
      <w:r>
        <w:rPr>
          <w:b/>
          <w:lang w:eastAsia="zh-CN"/>
        </w:rPr>
        <w:t>12</w:t>
      </w:r>
      <w:r w:rsidRPr="00426612">
        <w:rPr>
          <w:b/>
          <w:lang w:eastAsia="zh-CN"/>
        </w:rPr>
        <w:t>:</w:t>
      </w:r>
      <w:r>
        <w:rPr>
          <w:b/>
          <w:lang w:eastAsia="zh-CN"/>
        </w:rPr>
        <w:t xml:space="preserve"> </w:t>
      </w:r>
      <w:r>
        <w:rPr>
          <w:b/>
          <w:lang w:val="sv-SE" w:eastAsia="zh-CN"/>
        </w:rPr>
        <w:t>For 6</w:t>
      </w:r>
      <w:r w:rsidRPr="009D3286">
        <w:rPr>
          <w:b/>
          <w:lang w:val="sv-SE" w:eastAsia="zh-CN"/>
        </w:rPr>
        <w:t>Rx</w:t>
      </w:r>
      <w:r w:rsidRPr="00AE182C">
        <w:t xml:space="preserve"> </w:t>
      </w:r>
      <w:r>
        <w:rPr>
          <w:b/>
          <w:lang w:val="sv-SE" w:eastAsia="zh-CN"/>
        </w:rPr>
        <w:t>i</w:t>
      </w:r>
      <w:r w:rsidRPr="00AE182C">
        <w:rPr>
          <w:b/>
          <w:lang w:val="sv-SE" w:eastAsia="zh-CN"/>
        </w:rPr>
        <w:t>ntra-cell inter-user</w:t>
      </w:r>
      <w:r w:rsidRPr="009D3286">
        <w:rPr>
          <w:b/>
          <w:lang w:val="sv-SE" w:eastAsia="zh-CN"/>
        </w:rPr>
        <w:t xml:space="preserve"> interference scenario</w:t>
      </w:r>
      <w:r>
        <w:rPr>
          <w:b/>
          <w:lang w:val="sv-SE" w:eastAsia="zh-CN"/>
        </w:rPr>
        <w:t xml:space="preserve">, </w:t>
      </w:r>
      <w:r>
        <w:rPr>
          <w:b/>
          <w:lang w:eastAsia="zh-CN"/>
        </w:rPr>
        <w:t>r</w:t>
      </w:r>
      <w:r w:rsidRPr="003929BD">
        <w:rPr>
          <w:b/>
          <w:lang w:eastAsia="zh-CN"/>
        </w:rPr>
        <w:t>euse the same MU-MIMO Beamforming Model for Rel-17 2/4Rx in B.4.2 in TS38.101-4</w:t>
      </w:r>
      <w:r>
        <w:rPr>
          <w:b/>
          <w:lang w:eastAsia="zh-CN"/>
        </w:rPr>
        <w:t>, and consider</w:t>
      </w:r>
      <w:r w:rsidRPr="003929BD">
        <w:rPr>
          <w:b/>
          <w:lang w:eastAsia="zh-CN"/>
        </w:rPr>
        <w:t xml:space="preserve"> 1 target UE + 1 co-UE</w:t>
      </w:r>
      <w:r>
        <w:rPr>
          <w:b/>
          <w:lang w:eastAsia="zh-CN"/>
        </w:rPr>
        <w:t xml:space="preserve"> configuration.</w:t>
      </w:r>
    </w:p>
    <w:p w14:paraId="0E140D60" w14:textId="77777777" w:rsidR="000F331C" w:rsidRPr="00AF21C3" w:rsidRDefault="000F331C" w:rsidP="000F331C">
      <w:pPr>
        <w:jc w:val="both"/>
        <w:rPr>
          <w:b/>
          <w:lang w:eastAsia="zh-CN"/>
        </w:rPr>
      </w:pPr>
      <w:r w:rsidRPr="00AF21C3">
        <w:rPr>
          <w:b/>
          <w:lang w:eastAsia="zh-CN"/>
        </w:rPr>
        <w:t>Proposal 1</w:t>
      </w:r>
      <w:r>
        <w:rPr>
          <w:b/>
          <w:lang w:eastAsia="zh-CN"/>
        </w:rPr>
        <w:t>3</w:t>
      </w:r>
      <w:r w:rsidRPr="00AF21C3">
        <w:rPr>
          <w:b/>
          <w:lang w:eastAsia="zh-CN"/>
        </w:rPr>
        <w:t xml:space="preserve">: </w:t>
      </w:r>
      <w:r w:rsidRPr="00AF21C3">
        <w:rPr>
          <w:b/>
          <w:lang w:val="sv-SE" w:eastAsia="zh-CN"/>
        </w:rPr>
        <w:t xml:space="preserve">For </w:t>
      </w:r>
      <w:r>
        <w:rPr>
          <w:b/>
          <w:lang w:val="sv-SE" w:eastAsia="zh-CN"/>
        </w:rPr>
        <w:t>6</w:t>
      </w:r>
      <w:r w:rsidRPr="00AF21C3">
        <w:rPr>
          <w:b/>
          <w:lang w:val="sv-SE" w:eastAsia="zh-CN"/>
        </w:rPr>
        <w:t>Rx</w:t>
      </w:r>
      <w:r w:rsidRPr="00AF21C3">
        <w:rPr>
          <w:b/>
        </w:rPr>
        <w:t xml:space="preserve"> </w:t>
      </w:r>
      <w:r w:rsidRPr="00AF21C3">
        <w:rPr>
          <w:b/>
          <w:lang w:val="sv-SE" w:eastAsia="zh-CN"/>
        </w:rPr>
        <w:t xml:space="preserve">intra-cell inter-user interference scenario, </w:t>
      </w:r>
      <w:r w:rsidRPr="00AF21C3">
        <w:rPr>
          <w:b/>
          <w:lang w:eastAsia="zh-CN"/>
        </w:rPr>
        <w:t>reuse the same propagation condition as Rel-17 is a suitable selection, i.e., TDLC300-100 with rank 1+1 and TDLA30-10 with rank 2+2</w:t>
      </w:r>
      <w:r>
        <w:rPr>
          <w:b/>
          <w:lang w:eastAsia="zh-CN"/>
        </w:rPr>
        <w:t>.</w:t>
      </w:r>
    </w:p>
    <w:p w14:paraId="0AE51AD5" w14:textId="77777777" w:rsidR="000F331C" w:rsidRPr="002B50D3" w:rsidRDefault="000F331C" w:rsidP="000F331C">
      <w:pPr>
        <w:jc w:val="both"/>
        <w:rPr>
          <w:b/>
          <w:lang w:eastAsia="zh-CN"/>
        </w:rPr>
      </w:pPr>
      <w:r w:rsidRPr="002B50D3">
        <w:rPr>
          <w:b/>
          <w:lang w:eastAsia="zh-CN"/>
        </w:rPr>
        <w:t>Proposal 1</w:t>
      </w:r>
      <w:r>
        <w:rPr>
          <w:b/>
          <w:lang w:eastAsia="zh-CN"/>
        </w:rPr>
        <w:t>4</w:t>
      </w:r>
      <w:r w:rsidRPr="002B50D3">
        <w:rPr>
          <w:b/>
          <w:lang w:eastAsia="zh-CN"/>
        </w:rPr>
        <w:t xml:space="preserve">: </w:t>
      </w:r>
      <w:r w:rsidRPr="002B50D3">
        <w:rPr>
          <w:b/>
          <w:lang w:val="sv-SE" w:eastAsia="zh-CN"/>
        </w:rPr>
        <w:t xml:space="preserve">For </w:t>
      </w:r>
      <w:r>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Pr>
          <w:b/>
          <w:lang w:eastAsia="zh-CN"/>
        </w:rPr>
        <w:t xml:space="preserve">Rel-17 </w:t>
      </w:r>
      <w:r w:rsidRPr="002B50D3">
        <w:rPr>
          <w:b/>
          <w:lang w:eastAsia="zh-CN"/>
        </w:rPr>
        <w:t>MMSE-IRC, i.e., random precoding with rank 1+1 and orthogonal precoding for rank 2+2 tests.</w:t>
      </w:r>
    </w:p>
    <w:p w14:paraId="31C7F4C9" w14:textId="77777777" w:rsidR="000F331C" w:rsidRDefault="000F331C" w:rsidP="000F331C">
      <w:pPr>
        <w:jc w:val="both"/>
        <w:rPr>
          <w:b/>
          <w:lang w:eastAsia="zh-CN"/>
        </w:rPr>
      </w:pPr>
      <w:r w:rsidRPr="002B50D3">
        <w:rPr>
          <w:b/>
          <w:lang w:eastAsia="zh-CN"/>
        </w:rPr>
        <w:t>Proposal 1</w:t>
      </w:r>
      <w:r>
        <w:rPr>
          <w:b/>
          <w:lang w:eastAsia="zh-CN"/>
        </w:rPr>
        <w:t>5</w:t>
      </w:r>
      <w:r w:rsidRPr="002B50D3">
        <w:rPr>
          <w:b/>
          <w:lang w:eastAsia="zh-CN"/>
        </w:rPr>
        <w:t xml:space="preserve">: </w:t>
      </w:r>
      <w:r w:rsidRPr="002B50D3">
        <w:rPr>
          <w:b/>
          <w:lang w:val="sv-SE" w:eastAsia="zh-CN"/>
        </w:rPr>
        <w:t xml:space="preserve">For </w:t>
      </w:r>
      <w:r>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Pr>
          <w:b/>
          <w:lang w:val="sv-SE" w:eastAsia="zh-CN"/>
        </w:rPr>
        <w:t xml:space="preserve"> the rank assumptions could be </w:t>
      </w:r>
      <w:r w:rsidRPr="00E5370E">
        <w:rPr>
          <w:rFonts w:hint="eastAsia"/>
          <w:b/>
          <w:lang w:eastAsia="zh-CN"/>
        </w:rPr>
        <w:t xml:space="preserve">Rank </w:t>
      </w:r>
      <w:r w:rsidRPr="00E5370E">
        <w:rPr>
          <w:b/>
          <w:lang w:eastAsia="zh-CN"/>
        </w:rPr>
        <w:t>1+1</w:t>
      </w:r>
      <w:r>
        <w:rPr>
          <w:b/>
          <w:lang w:eastAsia="zh-CN"/>
        </w:rPr>
        <w:t xml:space="preserve"> and </w:t>
      </w:r>
      <w:r w:rsidRPr="00E5370E">
        <w:rPr>
          <w:rFonts w:hint="eastAsia"/>
          <w:b/>
          <w:lang w:eastAsia="zh-CN"/>
        </w:rPr>
        <w:t xml:space="preserve">Rank </w:t>
      </w:r>
      <w:r w:rsidRPr="00E5370E">
        <w:rPr>
          <w:b/>
          <w:lang w:eastAsia="zh-CN"/>
        </w:rPr>
        <w:t>2+2</w:t>
      </w:r>
      <w:r w:rsidRPr="00E5370E">
        <w:rPr>
          <w:rFonts w:hint="eastAsia"/>
          <w:b/>
          <w:lang w:eastAsia="zh-CN"/>
        </w:rPr>
        <w:t xml:space="preserve"> </w:t>
      </w:r>
      <w:r>
        <w:rPr>
          <w:b/>
          <w:lang w:eastAsia="zh-CN"/>
        </w:rPr>
        <w:t>for the target UE and co-scheduled UE separately.</w:t>
      </w:r>
    </w:p>
    <w:p w14:paraId="46331610" w14:textId="77777777" w:rsidR="000F331C" w:rsidRPr="007A232C" w:rsidRDefault="000F331C" w:rsidP="000F331C">
      <w:pPr>
        <w:jc w:val="both"/>
        <w:rPr>
          <w:b/>
          <w:lang w:val="en-US" w:eastAsia="zh-CN"/>
        </w:rPr>
      </w:pPr>
      <w:r w:rsidRPr="002B50D3">
        <w:rPr>
          <w:b/>
          <w:lang w:eastAsia="zh-CN"/>
        </w:rPr>
        <w:t>Proposal 1</w:t>
      </w:r>
      <w:r>
        <w:rPr>
          <w:b/>
          <w:lang w:eastAsia="zh-CN"/>
        </w:rPr>
        <w:t>6</w:t>
      </w:r>
      <w:r w:rsidRPr="002B50D3">
        <w:rPr>
          <w:b/>
          <w:lang w:eastAsia="zh-CN"/>
        </w:rPr>
        <w:t xml:space="preserve">: </w:t>
      </w:r>
      <w:r w:rsidRPr="002B50D3">
        <w:rPr>
          <w:b/>
          <w:lang w:val="sv-SE" w:eastAsia="zh-CN"/>
        </w:rPr>
        <w:t xml:space="preserve">For </w:t>
      </w:r>
      <w:r>
        <w:rPr>
          <w:b/>
          <w:lang w:val="sv-SE" w:eastAsia="zh-CN"/>
        </w:rPr>
        <w:t>MIMO correlation of 6</w:t>
      </w:r>
      <w:r w:rsidRPr="002B50D3">
        <w:rPr>
          <w:b/>
          <w:lang w:val="sv-SE" w:eastAsia="zh-CN"/>
        </w:rPr>
        <w:t>Rx</w:t>
      </w:r>
      <w:r w:rsidRPr="002B50D3">
        <w:rPr>
          <w:b/>
        </w:rPr>
        <w:t xml:space="preserve"> </w:t>
      </w:r>
      <w:r w:rsidRPr="002B50D3">
        <w:rPr>
          <w:b/>
          <w:lang w:val="sv-SE" w:eastAsia="zh-CN"/>
        </w:rPr>
        <w:t>intra-cell inter-user interference scenario,</w:t>
      </w:r>
      <w:r>
        <w:rPr>
          <w:b/>
          <w:lang w:val="sv-SE" w:eastAsia="zh-CN"/>
        </w:rPr>
        <w:t xml:space="preserve"> </w:t>
      </w:r>
      <w:r w:rsidRPr="007A232C">
        <w:rPr>
          <w:b/>
          <w:lang w:eastAsia="zh-CN"/>
        </w:rPr>
        <w:t xml:space="preserve">it is reasonable </w:t>
      </w:r>
      <w:r w:rsidRPr="007A232C">
        <w:rPr>
          <w:b/>
        </w:rPr>
        <w:t>to follow the same conclusion when there is conclusion for 6Rx FWA and Handheld UE in Rel-19 6Rx discussion.</w:t>
      </w:r>
    </w:p>
    <w:p w14:paraId="337A9225" w14:textId="127B65E8" w:rsidR="006A0275" w:rsidRDefault="000F331C" w:rsidP="006A0275">
      <w:pPr>
        <w:jc w:val="both"/>
        <w:rPr>
          <w:b/>
          <w:lang w:eastAsia="zh-CN"/>
        </w:rPr>
      </w:pPr>
      <w:r w:rsidRPr="007E4F7B">
        <w:rPr>
          <w:b/>
          <w:lang w:eastAsia="zh-CN"/>
        </w:rPr>
        <w:t>Proposal 1</w:t>
      </w:r>
      <w:r>
        <w:rPr>
          <w:b/>
          <w:lang w:eastAsia="zh-CN"/>
        </w:rPr>
        <w:t>7</w:t>
      </w:r>
      <w:r w:rsidRPr="007E4F7B">
        <w:rPr>
          <w:b/>
          <w:lang w:eastAsia="zh-CN"/>
        </w:rPr>
        <w:t xml:space="preserve">: </w:t>
      </w:r>
      <w:r w:rsidRPr="007E4F7B">
        <w:rPr>
          <w:b/>
          <w:lang w:val="sv-SE" w:eastAsia="zh-CN"/>
        </w:rPr>
        <w:t xml:space="preserve">For </w:t>
      </w:r>
      <w:r>
        <w:rPr>
          <w:b/>
          <w:lang w:val="sv-SE" w:eastAsia="zh-CN"/>
        </w:rPr>
        <w:t>6</w:t>
      </w:r>
      <w:r w:rsidRPr="007E4F7B">
        <w:rPr>
          <w:b/>
          <w:lang w:val="sv-SE" w:eastAsia="zh-CN"/>
        </w:rPr>
        <w:t>Rx</w:t>
      </w:r>
      <w:r w:rsidRPr="007E4F7B">
        <w:rPr>
          <w:b/>
        </w:rPr>
        <w:t xml:space="preserve"> </w:t>
      </w:r>
      <w:r w:rsidRPr="007E4F7B">
        <w:rPr>
          <w:b/>
          <w:lang w:val="sv-SE" w:eastAsia="zh-CN"/>
        </w:rPr>
        <w:t xml:space="preserve">intra-cell inter-user interference scenario, </w:t>
      </w:r>
      <w:r w:rsidRPr="007E4F7B">
        <w:rPr>
          <w:b/>
          <w:lang w:eastAsia="zh-CN"/>
        </w:rPr>
        <w:t xml:space="preserve">MCS </w:t>
      </w:r>
      <w:r>
        <w:rPr>
          <w:b/>
          <w:lang w:eastAsia="zh-CN"/>
        </w:rPr>
        <w:t>17 (Table 1) for 2+2 case, and MCS</w:t>
      </w:r>
      <w:r w:rsidR="00316647">
        <w:rPr>
          <w:b/>
          <w:lang w:eastAsia="zh-CN"/>
        </w:rPr>
        <w:t>19</w:t>
      </w:r>
      <w:r>
        <w:rPr>
          <w:b/>
          <w:lang w:eastAsia="zh-CN"/>
        </w:rPr>
        <w:t xml:space="preserve"> (Table 1) for 1+1 case.</w:t>
      </w:r>
    </w:p>
    <w:p w14:paraId="026DBF26" w14:textId="77777777" w:rsidR="007650CD" w:rsidRPr="00AC5879" w:rsidRDefault="007650CD" w:rsidP="007650CD">
      <w:pPr>
        <w:jc w:val="both"/>
        <w:rPr>
          <w:b/>
          <w:lang w:eastAsia="zh-CN"/>
        </w:rPr>
      </w:pPr>
      <w:r w:rsidRPr="00020F3C">
        <w:rPr>
          <w:b/>
        </w:rPr>
        <w:t xml:space="preserve">Proposal </w:t>
      </w:r>
      <w:r>
        <w:rPr>
          <w:b/>
        </w:rPr>
        <w:t>18</w:t>
      </w:r>
      <w:r w:rsidRPr="00020F3C">
        <w:rPr>
          <w:b/>
        </w:rPr>
        <w:t>: For</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Pr="00AC5879">
        <w:rPr>
          <w:b/>
          <w:lang w:eastAsia="zh-CN"/>
        </w:rPr>
        <w:t xml:space="preserve">prefer to define a test applicability rule to skip 2/4Rx requirements if </w:t>
      </w:r>
      <w:r>
        <w:rPr>
          <w:b/>
          <w:lang w:eastAsia="zh-CN"/>
        </w:rPr>
        <w:t>6</w:t>
      </w:r>
      <w:r w:rsidRPr="00AC5879">
        <w:rPr>
          <w:b/>
          <w:lang w:eastAsia="zh-CN"/>
        </w:rPr>
        <w:t xml:space="preserve">Rx tests are passed, </w:t>
      </w:r>
      <w:r>
        <w:rPr>
          <w:b/>
          <w:lang w:eastAsia="zh-CN"/>
        </w:rPr>
        <w:t xml:space="preserve">no matter </w:t>
      </w:r>
      <w:r w:rsidRPr="00AC5879">
        <w:rPr>
          <w:b/>
          <w:lang w:eastAsia="zh-CN"/>
        </w:rPr>
        <w:t>same test configurations as 2RX/4RX are defined</w:t>
      </w:r>
      <w:r>
        <w:rPr>
          <w:b/>
          <w:lang w:eastAsia="zh-CN"/>
        </w:rPr>
        <w:t xml:space="preserve"> or not</w:t>
      </w:r>
      <w:r w:rsidRPr="00AC5879">
        <w:rPr>
          <w:b/>
          <w:lang w:eastAsia="zh-CN"/>
        </w:rPr>
        <w:t>.</w:t>
      </w:r>
    </w:p>
    <w:p w14:paraId="230142D6" w14:textId="727454D4" w:rsidR="007650CD" w:rsidRPr="007650CD" w:rsidRDefault="007650CD" w:rsidP="006A0275">
      <w:pPr>
        <w:jc w:val="both"/>
        <w:rPr>
          <w:b/>
          <w:lang w:eastAsia="zh-CN"/>
        </w:rPr>
      </w:pPr>
      <w:r w:rsidRPr="00020F3C">
        <w:rPr>
          <w:b/>
        </w:rPr>
        <w:t xml:space="preserve">Proposal </w:t>
      </w:r>
      <w:r>
        <w:rPr>
          <w:b/>
        </w:rPr>
        <w:t>19</w:t>
      </w:r>
      <w:r w:rsidRPr="00020F3C">
        <w:rPr>
          <w:b/>
        </w:rPr>
        <w:t>: For</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 xml:space="preserve">he </w:t>
      </w:r>
      <w:r>
        <w:rPr>
          <w:b/>
          <w:lang w:eastAsia="zh-CN"/>
        </w:rPr>
        <w:t>release independent should follow the same conclusion about 6Rx in</w:t>
      </w:r>
      <w:r w:rsidRPr="002E4B99">
        <w:rPr>
          <w:b/>
          <w:lang w:eastAsia="zh-CN"/>
        </w:rPr>
        <w:t xml:space="preserve"> </w:t>
      </w:r>
      <w:r>
        <w:rPr>
          <w:rFonts w:ascii="Times" w:hAnsi="Times" w:cs="Times"/>
          <w:b/>
          <w:bCs/>
          <w:color w:val="000000"/>
        </w:rPr>
        <w:t>NR_ENDC_RF_Ph4 WI</w:t>
      </w:r>
      <w:r>
        <w:rPr>
          <w:b/>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06A133EF" w:rsidR="007E39E4" w:rsidRDefault="007E39E4" w:rsidP="007E39E4">
      <w:pPr>
        <w:spacing w:after="120"/>
        <w:jc w:val="both"/>
      </w:pPr>
      <w:r>
        <w:t>[1] RP-2</w:t>
      </w:r>
      <w:r w:rsidR="00A52024">
        <w:t>5</w:t>
      </w:r>
      <w:r w:rsidR="00FA3ABB">
        <w:t>29</w:t>
      </w:r>
      <w:r w:rsidR="00A52024">
        <w:t>5</w:t>
      </w:r>
      <w:r w:rsidR="00FA3ABB">
        <w:t>7</w:t>
      </w:r>
      <w:r>
        <w:t xml:space="preserve">, </w:t>
      </w:r>
      <w:r w:rsidR="00FA3ABB" w:rsidRPr="00FA3ABB">
        <w:t>WID</w:t>
      </w:r>
      <w:r w:rsidR="00A52024">
        <w:t>:</w:t>
      </w:r>
      <w:r w:rsidR="00FA3ABB" w:rsidRPr="00FA3ABB">
        <w:t xml:space="preserve"> NR demodulation performance: Phase </w:t>
      </w:r>
      <w:r w:rsidR="00A52024">
        <w:t>6</w:t>
      </w:r>
      <w:r>
        <w:t xml:space="preserve">, </w:t>
      </w:r>
      <w:r w:rsidR="00C017E1">
        <w:t>RAN#10</w:t>
      </w:r>
      <w:r w:rsidR="00A52024">
        <w:t>9</w:t>
      </w:r>
      <w:r w:rsidR="00C017E1">
        <w:t xml:space="preserve"> meeting, </w:t>
      </w:r>
      <w:r w:rsidR="00A52024">
        <w:t>Apple</w:t>
      </w:r>
    </w:p>
    <w:p w14:paraId="7185D1CB" w14:textId="77777777" w:rsidR="00914F18" w:rsidRDefault="00914F18" w:rsidP="00914F18">
      <w:pPr>
        <w:spacing w:after="120"/>
        <w:jc w:val="both"/>
      </w:pPr>
      <w:r>
        <w:t xml:space="preserve">[2] RP-250780, </w:t>
      </w:r>
      <w:r w:rsidRPr="00C017E1">
        <w:t>New WID: UE RF enhancements for NR FR1/FR2 and EN-DC, Phase 4</w:t>
      </w:r>
      <w:r>
        <w:t>, RAN#107 meeting, Huawei</w:t>
      </w:r>
    </w:p>
    <w:p w14:paraId="7151FDE3" w14:textId="31133097" w:rsidR="00914F18" w:rsidRDefault="008078DD" w:rsidP="007E39E4">
      <w:pPr>
        <w:spacing w:after="120"/>
        <w:jc w:val="both"/>
        <w:rPr>
          <w:lang w:eastAsia="zh-CN"/>
        </w:rPr>
      </w:pPr>
      <w:r>
        <w:rPr>
          <w:rFonts w:hint="eastAsia"/>
          <w:lang w:eastAsia="zh-CN"/>
        </w:rPr>
        <w:t>[</w:t>
      </w:r>
      <w:r>
        <w:rPr>
          <w:lang w:eastAsia="zh-CN"/>
        </w:rPr>
        <w:t xml:space="preserve">3] </w:t>
      </w:r>
      <w:r w:rsidRPr="008078DD">
        <w:rPr>
          <w:lang w:eastAsia="zh-CN"/>
        </w:rPr>
        <w:t>R4-2504750</w:t>
      </w:r>
      <w:r>
        <w:rPr>
          <w:lang w:eastAsia="zh-CN"/>
        </w:rPr>
        <w:t xml:space="preserve">, </w:t>
      </w:r>
      <w:r w:rsidRPr="008078DD">
        <w:rPr>
          <w:lang w:eastAsia="zh-CN"/>
        </w:rPr>
        <w:t>Way Forward for [114bis][325] NR_ENDC_RF_Ph4_Demod_6Rx</w:t>
      </w:r>
      <w:r>
        <w:rPr>
          <w:lang w:eastAsia="zh-CN"/>
        </w:rPr>
        <w:t xml:space="preserve">, RAN4#114bis meeting, </w:t>
      </w:r>
      <w:r w:rsidRPr="008078DD">
        <w:rPr>
          <w:lang w:eastAsia="zh-CN"/>
        </w:rPr>
        <w:t xml:space="preserve">Huawei, </w:t>
      </w:r>
      <w:proofErr w:type="spellStart"/>
      <w:r w:rsidRPr="008078DD">
        <w:rPr>
          <w:lang w:eastAsia="zh-CN"/>
        </w:rPr>
        <w:t>HiSilicon</w:t>
      </w:r>
      <w:proofErr w:type="spellEnd"/>
    </w:p>
    <w:p w14:paraId="1D986606" w14:textId="35AE605A" w:rsidR="0033128C" w:rsidRDefault="0033128C" w:rsidP="0033128C">
      <w:pPr>
        <w:spacing w:after="120"/>
        <w:jc w:val="both"/>
        <w:rPr>
          <w:lang w:eastAsia="zh-CN"/>
        </w:rPr>
      </w:pPr>
      <w:r>
        <w:rPr>
          <w:rFonts w:hint="eastAsia"/>
          <w:lang w:eastAsia="zh-CN"/>
        </w:rPr>
        <w:t>[</w:t>
      </w:r>
      <w:r>
        <w:rPr>
          <w:lang w:eastAsia="zh-CN"/>
        </w:rPr>
        <w:t xml:space="preserve">4] R4-2508727, </w:t>
      </w:r>
      <w:r w:rsidRPr="0033128C">
        <w:rPr>
          <w:lang w:eastAsia="zh-CN"/>
        </w:rPr>
        <w:t>Way Forward for Topic for [115][326] NR_ENDC_RF_Ph4_Demod_6Rx</w:t>
      </w:r>
      <w:r>
        <w:rPr>
          <w:lang w:eastAsia="zh-CN"/>
        </w:rPr>
        <w:t xml:space="preserve">, RAN4#115 meeting, </w:t>
      </w:r>
      <w:r w:rsidRPr="008078DD">
        <w:rPr>
          <w:lang w:eastAsia="zh-CN"/>
        </w:rPr>
        <w:t xml:space="preserve">Huawei, </w:t>
      </w:r>
      <w:proofErr w:type="spellStart"/>
      <w:r w:rsidRPr="008078DD">
        <w:rPr>
          <w:lang w:eastAsia="zh-CN"/>
        </w:rPr>
        <w:t>HiSilicon</w:t>
      </w:r>
      <w:proofErr w:type="spellEnd"/>
    </w:p>
    <w:p w14:paraId="7DB33F99" w14:textId="6526B7E3" w:rsidR="00895ADE" w:rsidRPr="00895ADE" w:rsidRDefault="00895ADE" w:rsidP="0033128C">
      <w:pPr>
        <w:spacing w:after="120"/>
        <w:jc w:val="both"/>
        <w:rPr>
          <w:lang w:eastAsia="zh-CN"/>
        </w:rPr>
      </w:pPr>
      <w:r>
        <w:rPr>
          <w:rFonts w:hint="eastAsia"/>
          <w:lang w:eastAsia="zh-CN"/>
        </w:rPr>
        <w:t>[</w:t>
      </w:r>
      <w:r>
        <w:rPr>
          <w:lang w:eastAsia="zh-CN"/>
        </w:rPr>
        <w:t xml:space="preserve">5] </w:t>
      </w:r>
      <w:r w:rsidRPr="00895ADE">
        <w:rPr>
          <w:lang w:eastAsia="zh-CN"/>
        </w:rPr>
        <w:t>R4-2512617</w:t>
      </w:r>
      <w:r>
        <w:rPr>
          <w:lang w:eastAsia="zh-CN"/>
        </w:rPr>
        <w:t xml:space="preserve">, </w:t>
      </w:r>
      <w:r w:rsidRPr="00895ADE">
        <w:rPr>
          <w:lang w:eastAsia="zh-CN"/>
        </w:rPr>
        <w:t>Way Forward for Topic for [116][325] NR_ENDC_RF_Ph4_Demod_6Rx</w:t>
      </w:r>
      <w:r>
        <w:rPr>
          <w:lang w:eastAsia="zh-CN"/>
        </w:rPr>
        <w:t xml:space="preserve">, RAN4#116 meeting, </w:t>
      </w:r>
      <w:r w:rsidRPr="008078DD">
        <w:rPr>
          <w:lang w:eastAsia="zh-CN"/>
        </w:rPr>
        <w:t xml:space="preserve">Huawei, </w:t>
      </w:r>
      <w:proofErr w:type="spellStart"/>
      <w:r w:rsidRPr="008078DD">
        <w:rPr>
          <w:lang w:eastAsia="zh-CN"/>
        </w:rPr>
        <w:t>HiSilicon</w:t>
      </w:r>
      <w:proofErr w:type="spellEnd"/>
    </w:p>
    <w:p w14:paraId="483BD50A" w14:textId="7A8EA674" w:rsidR="0033128C" w:rsidRPr="0033128C" w:rsidRDefault="0033128C" w:rsidP="007E39E4">
      <w:pPr>
        <w:spacing w:after="120"/>
        <w:jc w:val="both"/>
        <w:rPr>
          <w:lang w:eastAsia="zh-CN"/>
        </w:rPr>
      </w:pPr>
    </w:p>
    <w:sectPr w:rsidR="0033128C" w:rsidRPr="0033128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3C85" w14:textId="77777777" w:rsidR="0018400D" w:rsidRDefault="0018400D">
      <w:r>
        <w:separator/>
      </w:r>
    </w:p>
  </w:endnote>
  <w:endnote w:type="continuationSeparator" w:id="0">
    <w:p w14:paraId="5F6030D7" w14:textId="77777777" w:rsidR="0018400D" w:rsidRDefault="0018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8E304" w14:textId="77777777" w:rsidR="0018400D" w:rsidRDefault="0018400D">
      <w:r>
        <w:separator/>
      </w:r>
    </w:p>
  </w:footnote>
  <w:footnote w:type="continuationSeparator" w:id="0">
    <w:p w14:paraId="526E3020" w14:textId="77777777" w:rsidR="0018400D" w:rsidRDefault="00184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357117A"/>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2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5"/>
  </w:num>
  <w:num w:numId="4">
    <w:abstractNumId w:val="17"/>
  </w:num>
  <w:num w:numId="5">
    <w:abstractNumId w:val="10"/>
  </w:num>
  <w:num w:numId="6">
    <w:abstractNumId w:val="20"/>
  </w:num>
  <w:num w:numId="7">
    <w:abstractNumId w:val="12"/>
  </w:num>
  <w:num w:numId="8">
    <w:abstractNumId w:val="18"/>
  </w:num>
  <w:num w:numId="9">
    <w:abstractNumId w:val="0"/>
  </w:num>
  <w:num w:numId="10">
    <w:abstractNumId w:val="3"/>
  </w:num>
  <w:num w:numId="11">
    <w:abstractNumId w:val="19"/>
  </w:num>
  <w:num w:numId="12">
    <w:abstractNumId w:val="2"/>
  </w:num>
  <w:num w:numId="13">
    <w:abstractNumId w:val="6"/>
  </w:num>
  <w:num w:numId="14">
    <w:abstractNumId w:val="4"/>
  </w:num>
  <w:num w:numId="15">
    <w:abstractNumId w:val="5"/>
  </w:num>
  <w:num w:numId="16">
    <w:abstractNumId w:val="11"/>
  </w:num>
  <w:num w:numId="17">
    <w:abstractNumId w:val="1"/>
  </w:num>
  <w:num w:numId="18">
    <w:abstractNumId w:val="25"/>
  </w:num>
  <w:num w:numId="19">
    <w:abstractNumId w:val="9"/>
  </w:num>
  <w:num w:numId="20">
    <w:abstractNumId w:val="21"/>
  </w:num>
  <w:num w:numId="21">
    <w:abstractNumId w:val="23"/>
  </w:num>
  <w:num w:numId="22">
    <w:abstractNumId w:val="7"/>
  </w:num>
  <w:num w:numId="23">
    <w:abstractNumId w:val="24"/>
  </w:num>
  <w:num w:numId="24">
    <w:abstractNumId w:val="8"/>
  </w:num>
  <w:num w:numId="25">
    <w:abstractNumId w:val="16"/>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71C"/>
    <w:rsid w:val="000079C8"/>
    <w:rsid w:val="00007F82"/>
    <w:rsid w:val="00010CFE"/>
    <w:rsid w:val="00011E22"/>
    <w:rsid w:val="00012135"/>
    <w:rsid w:val="00012CA8"/>
    <w:rsid w:val="00013C75"/>
    <w:rsid w:val="000153C0"/>
    <w:rsid w:val="0001676F"/>
    <w:rsid w:val="000174D8"/>
    <w:rsid w:val="00017FAD"/>
    <w:rsid w:val="000224B7"/>
    <w:rsid w:val="00022CDA"/>
    <w:rsid w:val="00022D7C"/>
    <w:rsid w:val="000242CB"/>
    <w:rsid w:val="00024DBD"/>
    <w:rsid w:val="0002549F"/>
    <w:rsid w:val="000257A8"/>
    <w:rsid w:val="000266F9"/>
    <w:rsid w:val="000267E6"/>
    <w:rsid w:val="00027065"/>
    <w:rsid w:val="00027BCA"/>
    <w:rsid w:val="0003171D"/>
    <w:rsid w:val="00031B4E"/>
    <w:rsid w:val="00031C1D"/>
    <w:rsid w:val="000324A7"/>
    <w:rsid w:val="00033094"/>
    <w:rsid w:val="00033E95"/>
    <w:rsid w:val="000345FC"/>
    <w:rsid w:val="00034782"/>
    <w:rsid w:val="00036B58"/>
    <w:rsid w:val="000373C0"/>
    <w:rsid w:val="000416D9"/>
    <w:rsid w:val="00042529"/>
    <w:rsid w:val="000427CB"/>
    <w:rsid w:val="00043C74"/>
    <w:rsid w:val="00043FA5"/>
    <w:rsid w:val="000440F9"/>
    <w:rsid w:val="0004532E"/>
    <w:rsid w:val="00045740"/>
    <w:rsid w:val="000457A1"/>
    <w:rsid w:val="00045B71"/>
    <w:rsid w:val="00045C9A"/>
    <w:rsid w:val="00046BBC"/>
    <w:rsid w:val="000474D1"/>
    <w:rsid w:val="00050001"/>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52B"/>
    <w:rsid w:val="0007382E"/>
    <w:rsid w:val="0007388E"/>
    <w:rsid w:val="00075514"/>
    <w:rsid w:val="00076069"/>
    <w:rsid w:val="000766E1"/>
    <w:rsid w:val="00076E49"/>
    <w:rsid w:val="00077247"/>
    <w:rsid w:val="00077FF6"/>
    <w:rsid w:val="0008094F"/>
    <w:rsid w:val="00080D82"/>
    <w:rsid w:val="000814A1"/>
    <w:rsid w:val="00081692"/>
    <w:rsid w:val="0008253C"/>
    <w:rsid w:val="00082550"/>
    <w:rsid w:val="00082C46"/>
    <w:rsid w:val="000844AB"/>
    <w:rsid w:val="000852F7"/>
    <w:rsid w:val="000856DB"/>
    <w:rsid w:val="00087548"/>
    <w:rsid w:val="00091357"/>
    <w:rsid w:val="00091CD2"/>
    <w:rsid w:val="000930FB"/>
    <w:rsid w:val="00093198"/>
    <w:rsid w:val="000935B5"/>
    <w:rsid w:val="00093B5E"/>
    <w:rsid w:val="00093E7E"/>
    <w:rsid w:val="0009473D"/>
    <w:rsid w:val="0009483B"/>
    <w:rsid w:val="00094B55"/>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31C"/>
    <w:rsid w:val="000F3569"/>
    <w:rsid w:val="000F6065"/>
    <w:rsid w:val="000F7475"/>
    <w:rsid w:val="000F768D"/>
    <w:rsid w:val="00101CE2"/>
    <w:rsid w:val="00103BC1"/>
    <w:rsid w:val="00104D33"/>
    <w:rsid w:val="001050A5"/>
    <w:rsid w:val="00105607"/>
    <w:rsid w:val="00105CE6"/>
    <w:rsid w:val="0010636F"/>
    <w:rsid w:val="00107185"/>
    <w:rsid w:val="00107927"/>
    <w:rsid w:val="00107D7E"/>
    <w:rsid w:val="00110301"/>
    <w:rsid w:val="00110E26"/>
    <w:rsid w:val="00111321"/>
    <w:rsid w:val="00111571"/>
    <w:rsid w:val="00111836"/>
    <w:rsid w:val="00115657"/>
    <w:rsid w:val="001161B4"/>
    <w:rsid w:val="001169BB"/>
    <w:rsid w:val="00117151"/>
    <w:rsid w:val="001173F3"/>
    <w:rsid w:val="00117BD6"/>
    <w:rsid w:val="00120319"/>
    <w:rsid w:val="001206C2"/>
    <w:rsid w:val="00121978"/>
    <w:rsid w:val="00123422"/>
    <w:rsid w:val="00124520"/>
    <w:rsid w:val="00124B6A"/>
    <w:rsid w:val="00125C51"/>
    <w:rsid w:val="00126A0D"/>
    <w:rsid w:val="00126E9E"/>
    <w:rsid w:val="00127A1C"/>
    <w:rsid w:val="00127D47"/>
    <w:rsid w:val="00130DD3"/>
    <w:rsid w:val="001321AF"/>
    <w:rsid w:val="00132F05"/>
    <w:rsid w:val="00133ED8"/>
    <w:rsid w:val="001355B7"/>
    <w:rsid w:val="001358A7"/>
    <w:rsid w:val="00135BAF"/>
    <w:rsid w:val="00135BF0"/>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396D"/>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532"/>
    <w:rsid w:val="00171BD2"/>
    <w:rsid w:val="00172183"/>
    <w:rsid w:val="001751AB"/>
    <w:rsid w:val="001753BF"/>
    <w:rsid w:val="00175630"/>
    <w:rsid w:val="001757BD"/>
    <w:rsid w:val="00175A3F"/>
    <w:rsid w:val="00175FC3"/>
    <w:rsid w:val="0017602F"/>
    <w:rsid w:val="001762FC"/>
    <w:rsid w:val="00176D31"/>
    <w:rsid w:val="00177B0B"/>
    <w:rsid w:val="00177CA0"/>
    <w:rsid w:val="00180870"/>
    <w:rsid w:val="00180A29"/>
    <w:rsid w:val="00180E09"/>
    <w:rsid w:val="0018107A"/>
    <w:rsid w:val="001811D9"/>
    <w:rsid w:val="00183D4C"/>
    <w:rsid w:val="00183F6D"/>
    <w:rsid w:val="0018400D"/>
    <w:rsid w:val="001842E7"/>
    <w:rsid w:val="0018670E"/>
    <w:rsid w:val="00187D88"/>
    <w:rsid w:val="001912F0"/>
    <w:rsid w:val="00192080"/>
    <w:rsid w:val="00192320"/>
    <w:rsid w:val="001929E3"/>
    <w:rsid w:val="00192B8A"/>
    <w:rsid w:val="00193D26"/>
    <w:rsid w:val="00195077"/>
    <w:rsid w:val="00195DBE"/>
    <w:rsid w:val="00196EBB"/>
    <w:rsid w:val="001970C6"/>
    <w:rsid w:val="001A08AA"/>
    <w:rsid w:val="001A0E99"/>
    <w:rsid w:val="001A1D9D"/>
    <w:rsid w:val="001A2984"/>
    <w:rsid w:val="001A2AF1"/>
    <w:rsid w:val="001A2B66"/>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7D1"/>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499E"/>
    <w:rsid w:val="00246B0F"/>
    <w:rsid w:val="002505F9"/>
    <w:rsid w:val="00250D69"/>
    <w:rsid w:val="00252FBC"/>
    <w:rsid w:val="002537BC"/>
    <w:rsid w:val="002539F2"/>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11C4"/>
    <w:rsid w:val="00281279"/>
    <w:rsid w:val="002815D7"/>
    <w:rsid w:val="00282213"/>
    <w:rsid w:val="00282FD4"/>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2A2D"/>
    <w:rsid w:val="002A4CD0"/>
    <w:rsid w:val="002A57A8"/>
    <w:rsid w:val="002A6D55"/>
    <w:rsid w:val="002A7DA6"/>
    <w:rsid w:val="002B0505"/>
    <w:rsid w:val="002B1DF7"/>
    <w:rsid w:val="002B335F"/>
    <w:rsid w:val="002B3D3B"/>
    <w:rsid w:val="002B4954"/>
    <w:rsid w:val="002B516C"/>
    <w:rsid w:val="002B560B"/>
    <w:rsid w:val="002B60C1"/>
    <w:rsid w:val="002B6E73"/>
    <w:rsid w:val="002B6EF0"/>
    <w:rsid w:val="002C0C4A"/>
    <w:rsid w:val="002C0F31"/>
    <w:rsid w:val="002C20F1"/>
    <w:rsid w:val="002C2DE7"/>
    <w:rsid w:val="002C3135"/>
    <w:rsid w:val="002C37AA"/>
    <w:rsid w:val="002C4496"/>
    <w:rsid w:val="002C45AA"/>
    <w:rsid w:val="002C4A65"/>
    <w:rsid w:val="002C4ACA"/>
    <w:rsid w:val="002C4B52"/>
    <w:rsid w:val="002C6090"/>
    <w:rsid w:val="002D00FE"/>
    <w:rsid w:val="002D03E5"/>
    <w:rsid w:val="002D0BF6"/>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C97"/>
    <w:rsid w:val="002F4093"/>
    <w:rsid w:val="002F448F"/>
    <w:rsid w:val="002F45A2"/>
    <w:rsid w:val="002F5636"/>
    <w:rsid w:val="002F563E"/>
    <w:rsid w:val="002F62DF"/>
    <w:rsid w:val="002F72BB"/>
    <w:rsid w:val="002F7E04"/>
    <w:rsid w:val="0030004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647"/>
    <w:rsid w:val="003167C4"/>
    <w:rsid w:val="003168FF"/>
    <w:rsid w:val="00316F03"/>
    <w:rsid w:val="00317EFD"/>
    <w:rsid w:val="00322495"/>
    <w:rsid w:val="00322BB7"/>
    <w:rsid w:val="00325296"/>
    <w:rsid w:val="003260D7"/>
    <w:rsid w:val="003268B6"/>
    <w:rsid w:val="003276E2"/>
    <w:rsid w:val="00327E2B"/>
    <w:rsid w:val="00330FCB"/>
    <w:rsid w:val="00330FDF"/>
    <w:rsid w:val="0033128C"/>
    <w:rsid w:val="00331BA7"/>
    <w:rsid w:val="003335B9"/>
    <w:rsid w:val="00336697"/>
    <w:rsid w:val="0033699C"/>
    <w:rsid w:val="00337A39"/>
    <w:rsid w:val="00337F6D"/>
    <w:rsid w:val="003402F9"/>
    <w:rsid w:val="003424B6"/>
    <w:rsid w:val="00342568"/>
    <w:rsid w:val="00342758"/>
    <w:rsid w:val="00342FA0"/>
    <w:rsid w:val="00343782"/>
    <w:rsid w:val="00344CA9"/>
    <w:rsid w:val="00346580"/>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4B1"/>
    <w:rsid w:val="003C277E"/>
    <w:rsid w:val="003C3063"/>
    <w:rsid w:val="003C3254"/>
    <w:rsid w:val="003C3CF7"/>
    <w:rsid w:val="003C3E93"/>
    <w:rsid w:val="003C403C"/>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3F771F"/>
    <w:rsid w:val="00401144"/>
    <w:rsid w:val="004012BE"/>
    <w:rsid w:val="004014EB"/>
    <w:rsid w:val="00401599"/>
    <w:rsid w:val="00401F3F"/>
    <w:rsid w:val="0040257C"/>
    <w:rsid w:val="00404C69"/>
    <w:rsid w:val="00405536"/>
    <w:rsid w:val="004059BE"/>
    <w:rsid w:val="004070B4"/>
    <w:rsid w:val="00407661"/>
    <w:rsid w:val="0040780E"/>
    <w:rsid w:val="00410039"/>
    <w:rsid w:val="004101D3"/>
    <w:rsid w:val="00410314"/>
    <w:rsid w:val="0041064D"/>
    <w:rsid w:val="004114DC"/>
    <w:rsid w:val="00411BDE"/>
    <w:rsid w:val="00412063"/>
    <w:rsid w:val="0041266F"/>
    <w:rsid w:val="00412EB1"/>
    <w:rsid w:val="004135BD"/>
    <w:rsid w:val="0041382D"/>
    <w:rsid w:val="00413DDE"/>
    <w:rsid w:val="00414118"/>
    <w:rsid w:val="00414CEF"/>
    <w:rsid w:val="00416084"/>
    <w:rsid w:val="004164F7"/>
    <w:rsid w:val="004165D3"/>
    <w:rsid w:val="0042053B"/>
    <w:rsid w:val="00420A79"/>
    <w:rsid w:val="00422019"/>
    <w:rsid w:val="00422702"/>
    <w:rsid w:val="004232C4"/>
    <w:rsid w:val="00423749"/>
    <w:rsid w:val="004248CC"/>
    <w:rsid w:val="00424BF3"/>
    <w:rsid w:val="00424F8C"/>
    <w:rsid w:val="00425618"/>
    <w:rsid w:val="004258A1"/>
    <w:rsid w:val="00426037"/>
    <w:rsid w:val="004271BA"/>
    <w:rsid w:val="0042745E"/>
    <w:rsid w:val="004277BA"/>
    <w:rsid w:val="00427875"/>
    <w:rsid w:val="0043041D"/>
    <w:rsid w:val="00431740"/>
    <w:rsid w:val="0043428D"/>
    <w:rsid w:val="00434A2E"/>
    <w:rsid w:val="00434DC1"/>
    <w:rsid w:val="004350F4"/>
    <w:rsid w:val="004358EC"/>
    <w:rsid w:val="004359FB"/>
    <w:rsid w:val="00435D30"/>
    <w:rsid w:val="004373B7"/>
    <w:rsid w:val="004379B8"/>
    <w:rsid w:val="00440154"/>
    <w:rsid w:val="0044022C"/>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42"/>
    <w:rsid w:val="00453075"/>
    <w:rsid w:val="004540E5"/>
    <w:rsid w:val="0045425B"/>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A17"/>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4843"/>
    <w:rsid w:val="00495962"/>
    <w:rsid w:val="00495F03"/>
    <w:rsid w:val="00495F7A"/>
    <w:rsid w:val="00497B02"/>
    <w:rsid w:val="004A12E2"/>
    <w:rsid w:val="004A14DB"/>
    <w:rsid w:val="004A213A"/>
    <w:rsid w:val="004A3B7E"/>
    <w:rsid w:val="004A495F"/>
    <w:rsid w:val="004A4AC6"/>
    <w:rsid w:val="004A6C2B"/>
    <w:rsid w:val="004A70DF"/>
    <w:rsid w:val="004A7BB9"/>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C1C"/>
    <w:rsid w:val="004B6772"/>
    <w:rsid w:val="004B6B0F"/>
    <w:rsid w:val="004B7487"/>
    <w:rsid w:val="004C25BA"/>
    <w:rsid w:val="004C3E12"/>
    <w:rsid w:val="004C56A8"/>
    <w:rsid w:val="004C6C93"/>
    <w:rsid w:val="004C6E93"/>
    <w:rsid w:val="004C6F9D"/>
    <w:rsid w:val="004D1B27"/>
    <w:rsid w:val="004D2FEB"/>
    <w:rsid w:val="004D303C"/>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405"/>
    <w:rsid w:val="005075D9"/>
    <w:rsid w:val="00507687"/>
    <w:rsid w:val="0050778F"/>
    <w:rsid w:val="0051091E"/>
    <w:rsid w:val="00511593"/>
    <w:rsid w:val="005117A9"/>
    <w:rsid w:val="00511CFE"/>
    <w:rsid w:val="00511F57"/>
    <w:rsid w:val="00513DC6"/>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47FE6"/>
    <w:rsid w:val="00550378"/>
    <w:rsid w:val="00550914"/>
    <w:rsid w:val="0055166A"/>
    <w:rsid w:val="005518D2"/>
    <w:rsid w:val="005519C4"/>
    <w:rsid w:val="00551CD6"/>
    <w:rsid w:val="0055209C"/>
    <w:rsid w:val="00552A3E"/>
    <w:rsid w:val="00553608"/>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1D29"/>
    <w:rsid w:val="00592247"/>
    <w:rsid w:val="00592AB2"/>
    <w:rsid w:val="00593393"/>
    <w:rsid w:val="00593C41"/>
    <w:rsid w:val="005947D7"/>
    <w:rsid w:val="005949E0"/>
    <w:rsid w:val="00594B6F"/>
    <w:rsid w:val="00595001"/>
    <w:rsid w:val="005954C5"/>
    <w:rsid w:val="005956EE"/>
    <w:rsid w:val="00597C97"/>
    <w:rsid w:val="005A083E"/>
    <w:rsid w:val="005A0FA6"/>
    <w:rsid w:val="005A1A90"/>
    <w:rsid w:val="005A2C96"/>
    <w:rsid w:val="005A4958"/>
    <w:rsid w:val="005A75A4"/>
    <w:rsid w:val="005A7E8A"/>
    <w:rsid w:val="005B0643"/>
    <w:rsid w:val="005B0B25"/>
    <w:rsid w:val="005B1162"/>
    <w:rsid w:val="005B12EC"/>
    <w:rsid w:val="005B1CA2"/>
    <w:rsid w:val="005B20B7"/>
    <w:rsid w:val="005B3D77"/>
    <w:rsid w:val="005B5DA4"/>
    <w:rsid w:val="005B6F7B"/>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8E2"/>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4CFE"/>
    <w:rsid w:val="0065546A"/>
    <w:rsid w:val="0066023B"/>
    <w:rsid w:val="00660942"/>
    <w:rsid w:val="0066371F"/>
    <w:rsid w:val="00663B74"/>
    <w:rsid w:val="006653AC"/>
    <w:rsid w:val="00666768"/>
    <w:rsid w:val="00666F36"/>
    <w:rsid w:val="00670977"/>
    <w:rsid w:val="00670B42"/>
    <w:rsid w:val="00672307"/>
    <w:rsid w:val="00676195"/>
    <w:rsid w:val="006808C6"/>
    <w:rsid w:val="006818B5"/>
    <w:rsid w:val="00681E42"/>
    <w:rsid w:val="00681F7A"/>
    <w:rsid w:val="006824C9"/>
    <w:rsid w:val="00682668"/>
    <w:rsid w:val="00683435"/>
    <w:rsid w:val="00683994"/>
    <w:rsid w:val="00684747"/>
    <w:rsid w:val="00684F97"/>
    <w:rsid w:val="00685BAC"/>
    <w:rsid w:val="00685D75"/>
    <w:rsid w:val="00686233"/>
    <w:rsid w:val="006868C8"/>
    <w:rsid w:val="0068751B"/>
    <w:rsid w:val="00690D92"/>
    <w:rsid w:val="00691F2D"/>
    <w:rsid w:val="006929F0"/>
    <w:rsid w:val="00692A68"/>
    <w:rsid w:val="0069322C"/>
    <w:rsid w:val="00695D85"/>
    <w:rsid w:val="00695F37"/>
    <w:rsid w:val="00696A73"/>
    <w:rsid w:val="00696C00"/>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6460"/>
    <w:rsid w:val="006B68B4"/>
    <w:rsid w:val="006B7587"/>
    <w:rsid w:val="006C09FC"/>
    <w:rsid w:val="006C0C5A"/>
    <w:rsid w:val="006C1138"/>
    <w:rsid w:val="006C1595"/>
    <w:rsid w:val="006C1C3B"/>
    <w:rsid w:val="006C2025"/>
    <w:rsid w:val="006C2D08"/>
    <w:rsid w:val="006C312A"/>
    <w:rsid w:val="006C400F"/>
    <w:rsid w:val="006C4E43"/>
    <w:rsid w:val="006C513A"/>
    <w:rsid w:val="006C643E"/>
    <w:rsid w:val="006C6CE9"/>
    <w:rsid w:val="006C721A"/>
    <w:rsid w:val="006C77B3"/>
    <w:rsid w:val="006C7E91"/>
    <w:rsid w:val="006D00A5"/>
    <w:rsid w:val="006D0718"/>
    <w:rsid w:val="006D0976"/>
    <w:rsid w:val="006D2684"/>
    <w:rsid w:val="006D2731"/>
    <w:rsid w:val="006D28A4"/>
    <w:rsid w:val="006D3671"/>
    <w:rsid w:val="006D50C7"/>
    <w:rsid w:val="006D5189"/>
    <w:rsid w:val="006E06B5"/>
    <w:rsid w:val="006E0A73"/>
    <w:rsid w:val="006E0B65"/>
    <w:rsid w:val="006E0FEE"/>
    <w:rsid w:val="006E1266"/>
    <w:rsid w:val="006E1C7F"/>
    <w:rsid w:val="006E3A9F"/>
    <w:rsid w:val="006E3D42"/>
    <w:rsid w:val="006E4CE5"/>
    <w:rsid w:val="006E64B4"/>
    <w:rsid w:val="006E64DB"/>
    <w:rsid w:val="006E6C11"/>
    <w:rsid w:val="006E75D6"/>
    <w:rsid w:val="006E7DDD"/>
    <w:rsid w:val="006F0AF0"/>
    <w:rsid w:val="006F3074"/>
    <w:rsid w:val="006F3766"/>
    <w:rsid w:val="006F5FC4"/>
    <w:rsid w:val="006F647A"/>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A43"/>
    <w:rsid w:val="00725186"/>
    <w:rsid w:val="00726691"/>
    <w:rsid w:val="00726D8C"/>
    <w:rsid w:val="00727DFB"/>
    <w:rsid w:val="00730655"/>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380"/>
    <w:rsid w:val="00751F05"/>
    <w:rsid w:val="007520B4"/>
    <w:rsid w:val="007529AF"/>
    <w:rsid w:val="0075443C"/>
    <w:rsid w:val="0075503A"/>
    <w:rsid w:val="007551D8"/>
    <w:rsid w:val="00756FEB"/>
    <w:rsid w:val="00760938"/>
    <w:rsid w:val="007617DD"/>
    <w:rsid w:val="00762DD1"/>
    <w:rsid w:val="007638D9"/>
    <w:rsid w:val="0076471A"/>
    <w:rsid w:val="00764D1D"/>
    <w:rsid w:val="007650CD"/>
    <w:rsid w:val="007655D5"/>
    <w:rsid w:val="0076560B"/>
    <w:rsid w:val="00766874"/>
    <w:rsid w:val="0076698C"/>
    <w:rsid w:val="0076760E"/>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87A2F"/>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32C"/>
    <w:rsid w:val="007A2DE1"/>
    <w:rsid w:val="007A3122"/>
    <w:rsid w:val="007A3BEE"/>
    <w:rsid w:val="007A5162"/>
    <w:rsid w:val="007A586E"/>
    <w:rsid w:val="007A5A6B"/>
    <w:rsid w:val="007A6738"/>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67A5"/>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499"/>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062B7"/>
    <w:rsid w:val="008078DD"/>
    <w:rsid w:val="00813630"/>
    <w:rsid w:val="0081586A"/>
    <w:rsid w:val="00816078"/>
    <w:rsid w:val="008170C2"/>
    <w:rsid w:val="008177E3"/>
    <w:rsid w:val="00817C9E"/>
    <w:rsid w:val="00820A95"/>
    <w:rsid w:val="00821F67"/>
    <w:rsid w:val="00823AA9"/>
    <w:rsid w:val="00823BEC"/>
    <w:rsid w:val="00823F3E"/>
    <w:rsid w:val="0082497C"/>
    <w:rsid w:val="00824BEF"/>
    <w:rsid w:val="00825328"/>
    <w:rsid w:val="008255B9"/>
    <w:rsid w:val="0082582D"/>
    <w:rsid w:val="00825CD8"/>
    <w:rsid w:val="00826E1B"/>
    <w:rsid w:val="00827324"/>
    <w:rsid w:val="0083084A"/>
    <w:rsid w:val="0083180D"/>
    <w:rsid w:val="00831F1D"/>
    <w:rsid w:val="00832CA0"/>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47ABA"/>
    <w:rsid w:val="00850C75"/>
    <w:rsid w:val="00850E39"/>
    <w:rsid w:val="0085163B"/>
    <w:rsid w:val="008518AD"/>
    <w:rsid w:val="0085477A"/>
    <w:rsid w:val="008547F0"/>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5266"/>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1EC7"/>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ADE"/>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7A7A"/>
    <w:rsid w:val="008B7C25"/>
    <w:rsid w:val="008C069E"/>
    <w:rsid w:val="008C2B13"/>
    <w:rsid w:val="008C36C9"/>
    <w:rsid w:val="008C5C90"/>
    <w:rsid w:val="008C60E9"/>
    <w:rsid w:val="008C791B"/>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3EF4"/>
    <w:rsid w:val="009047DB"/>
    <w:rsid w:val="00905495"/>
    <w:rsid w:val="00905804"/>
    <w:rsid w:val="009061D0"/>
    <w:rsid w:val="00907F75"/>
    <w:rsid w:val="009101E2"/>
    <w:rsid w:val="00911527"/>
    <w:rsid w:val="00914868"/>
    <w:rsid w:val="00914F18"/>
    <w:rsid w:val="00915612"/>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544A"/>
    <w:rsid w:val="0092658D"/>
    <w:rsid w:val="009266DD"/>
    <w:rsid w:val="00927316"/>
    <w:rsid w:val="00927FDD"/>
    <w:rsid w:val="0093056C"/>
    <w:rsid w:val="009309B8"/>
    <w:rsid w:val="00930A31"/>
    <w:rsid w:val="00930C83"/>
    <w:rsid w:val="0093276D"/>
    <w:rsid w:val="00933D12"/>
    <w:rsid w:val="00934D42"/>
    <w:rsid w:val="00936BFC"/>
    <w:rsid w:val="00937065"/>
    <w:rsid w:val="009371C2"/>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299"/>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5BD8"/>
    <w:rsid w:val="00986471"/>
    <w:rsid w:val="009874AC"/>
    <w:rsid w:val="00987DAB"/>
    <w:rsid w:val="00987FC4"/>
    <w:rsid w:val="00992CFC"/>
    <w:rsid w:val="009932AC"/>
    <w:rsid w:val="0099366B"/>
    <w:rsid w:val="00994351"/>
    <w:rsid w:val="009958AD"/>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2CB"/>
    <w:rsid w:val="009A7598"/>
    <w:rsid w:val="009A78ED"/>
    <w:rsid w:val="009A7D94"/>
    <w:rsid w:val="009B1DF8"/>
    <w:rsid w:val="009B3D20"/>
    <w:rsid w:val="009B4449"/>
    <w:rsid w:val="009B4571"/>
    <w:rsid w:val="009B4C75"/>
    <w:rsid w:val="009B4D5C"/>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93A"/>
    <w:rsid w:val="009C6A05"/>
    <w:rsid w:val="009C7269"/>
    <w:rsid w:val="009D05A0"/>
    <w:rsid w:val="009D06B2"/>
    <w:rsid w:val="009D0F88"/>
    <w:rsid w:val="009D115B"/>
    <w:rsid w:val="009D2FF2"/>
    <w:rsid w:val="009D3226"/>
    <w:rsid w:val="009D3331"/>
    <w:rsid w:val="009D3385"/>
    <w:rsid w:val="009D36CA"/>
    <w:rsid w:val="009D38FF"/>
    <w:rsid w:val="009D5C10"/>
    <w:rsid w:val="009D6EF8"/>
    <w:rsid w:val="009D793C"/>
    <w:rsid w:val="009E0574"/>
    <w:rsid w:val="009E165B"/>
    <w:rsid w:val="009E16A9"/>
    <w:rsid w:val="009E375F"/>
    <w:rsid w:val="009E42F9"/>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4C66"/>
    <w:rsid w:val="009F6F0B"/>
    <w:rsid w:val="00A00652"/>
    <w:rsid w:val="00A00B35"/>
    <w:rsid w:val="00A036A5"/>
    <w:rsid w:val="00A0758F"/>
    <w:rsid w:val="00A105D6"/>
    <w:rsid w:val="00A1098E"/>
    <w:rsid w:val="00A119C6"/>
    <w:rsid w:val="00A122F1"/>
    <w:rsid w:val="00A12F40"/>
    <w:rsid w:val="00A136F6"/>
    <w:rsid w:val="00A150FE"/>
    <w:rsid w:val="00A1570A"/>
    <w:rsid w:val="00A1599D"/>
    <w:rsid w:val="00A211B4"/>
    <w:rsid w:val="00A21326"/>
    <w:rsid w:val="00A228E5"/>
    <w:rsid w:val="00A22985"/>
    <w:rsid w:val="00A22E06"/>
    <w:rsid w:val="00A2473F"/>
    <w:rsid w:val="00A25758"/>
    <w:rsid w:val="00A26094"/>
    <w:rsid w:val="00A26222"/>
    <w:rsid w:val="00A26420"/>
    <w:rsid w:val="00A26D9E"/>
    <w:rsid w:val="00A27454"/>
    <w:rsid w:val="00A3366E"/>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2024"/>
    <w:rsid w:val="00A5361A"/>
    <w:rsid w:val="00A53BB5"/>
    <w:rsid w:val="00A53CAA"/>
    <w:rsid w:val="00A53E7A"/>
    <w:rsid w:val="00A54151"/>
    <w:rsid w:val="00A541E6"/>
    <w:rsid w:val="00A556DC"/>
    <w:rsid w:val="00A55A25"/>
    <w:rsid w:val="00A561FA"/>
    <w:rsid w:val="00A604A4"/>
    <w:rsid w:val="00A6112D"/>
    <w:rsid w:val="00A62534"/>
    <w:rsid w:val="00A62B57"/>
    <w:rsid w:val="00A63971"/>
    <w:rsid w:val="00A63A0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0184"/>
    <w:rsid w:val="00A81488"/>
    <w:rsid w:val="00A81511"/>
    <w:rsid w:val="00A81A89"/>
    <w:rsid w:val="00A81B15"/>
    <w:rsid w:val="00A81D63"/>
    <w:rsid w:val="00A8264C"/>
    <w:rsid w:val="00A82706"/>
    <w:rsid w:val="00A82EE1"/>
    <w:rsid w:val="00A837FF"/>
    <w:rsid w:val="00A84B3F"/>
    <w:rsid w:val="00A84D28"/>
    <w:rsid w:val="00A84DC8"/>
    <w:rsid w:val="00A85489"/>
    <w:rsid w:val="00A85DBC"/>
    <w:rsid w:val="00A87FEB"/>
    <w:rsid w:val="00A91216"/>
    <w:rsid w:val="00A91725"/>
    <w:rsid w:val="00A92590"/>
    <w:rsid w:val="00A92E41"/>
    <w:rsid w:val="00A93F9F"/>
    <w:rsid w:val="00A9420E"/>
    <w:rsid w:val="00A94EE8"/>
    <w:rsid w:val="00A95310"/>
    <w:rsid w:val="00A954F6"/>
    <w:rsid w:val="00A95E25"/>
    <w:rsid w:val="00A97648"/>
    <w:rsid w:val="00A97E9C"/>
    <w:rsid w:val="00AA0808"/>
    <w:rsid w:val="00AA1CFD"/>
    <w:rsid w:val="00AA1D4C"/>
    <w:rsid w:val="00AA2239"/>
    <w:rsid w:val="00AA2C54"/>
    <w:rsid w:val="00AA33D2"/>
    <w:rsid w:val="00AA3D82"/>
    <w:rsid w:val="00AA4301"/>
    <w:rsid w:val="00AA5CDF"/>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A05"/>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2192"/>
    <w:rsid w:val="00B323BB"/>
    <w:rsid w:val="00B32BDF"/>
    <w:rsid w:val="00B32CBC"/>
    <w:rsid w:val="00B34331"/>
    <w:rsid w:val="00B3502B"/>
    <w:rsid w:val="00B35631"/>
    <w:rsid w:val="00B36DE7"/>
    <w:rsid w:val="00B376A7"/>
    <w:rsid w:val="00B401E8"/>
    <w:rsid w:val="00B41CBB"/>
    <w:rsid w:val="00B44858"/>
    <w:rsid w:val="00B44B9F"/>
    <w:rsid w:val="00B44C24"/>
    <w:rsid w:val="00B45668"/>
    <w:rsid w:val="00B468D1"/>
    <w:rsid w:val="00B50840"/>
    <w:rsid w:val="00B51F1B"/>
    <w:rsid w:val="00B534D5"/>
    <w:rsid w:val="00B53FF4"/>
    <w:rsid w:val="00B54107"/>
    <w:rsid w:val="00B55C3E"/>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22E8"/>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3FD"/>
    <w:rsid w:val="00B904CA"/>
    <w:rsid w:val="00B909C3"/>
    <w:rsid w:val="00B90F28"/>
    <w:rsid w:val="00B91AA9"/>
    <w:rsid w:val="00B91C53"/>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18A"/>
    <w:rsid w:val="00BB247A"/>
    <w:rsid w:val="00BB37BE"/>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40AA"/>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9E2"/>
    <w:rsid w:val="00C30B08"/>
    <w:rsid w:val="00C31283"/>
    <w:rsid w:val="00C31517"/>
    <w:rsid w:val="00C319CE"/>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88B"/>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1BC4"/>
    <w:rsid w:val="00C8308F"/>
    <w:rsid w:val="00C83907"/>
    <w:rsid w:val="00C83BE6"/>
    <w:rsid w:val="00C84582"/>
    <w:rsid w:val="00C84659"/>
    <w:rsid w:val="00C84715"/>
    <w:rsid w:val="00C85354"/>
    <w:rsid w:val="00C8573C"/>
    <w:rsid w:val="00C857E3"/>
    <w:rsid w:val="00C85DE2"/>
    <w:rsid w:val="00C86870"/>
    <w:rsid w:val="00C869F0"/>
    <w:rsid w:val="00C86ABA"/>
    <w:rsid w:val="00C90400"/>
    <w:rsid w:val="00C90CC9"/>
    <w:rsid w:val="00C931DA"/>
    <w:rsid w:val="00C93D25"/>
    <w:rsid w:val="00C943F3"/>
    <w:rsid w:val="00C94C51"/>
    <w:rsid w:val="00C95066"/>
    <w:rsid w:val="00C95978"/>
    <w:rsid w:val="00C96CDA"/>
    <w:rsid w:val="00CA08C6"/>
    <w:rsid w:val="00CA0C0B"/>
    <w:rsid w:val="00CA1807"/>
    <w:rsid w:val="00CA2519"/>
    <w:rsid w:val="00CA2729"/>
    <w:rsid w:val="00CA3057"/>
    <w:rsid w:val="00CA45F8"/>
    <w:rsid w:val="00CA4C78"/>
    <w:rsid w:val="00CA4FED"/>
    <w:rsid w:val="00CA5260"/>
    <w:rsid w:val="00CA61A9"/>
    <w:rsid w:val="00CA6CD1"/>
    <w:rsid w:val="00CA73D4"/>
    <w:rsid w:val="00CB1361"/>
    <w:rsid w:val="00CB2500"/>
    <w:rsid w:val="00CB33C7"/>
    <w:rsid w:val="00CB3779"/>
    <w:rsid w:val="00CB5A4C"/>
    <w:rsid w:val="00CB5AB2"/>
    <w:rsid w:val="00CB6253"/>
    <w:rsid w:val="00CB64D7"/>
    <w:rsid w:val="00CB6B66"/>
    <w:rsid w:val="00CB751D"/>
    <w:rsid w:val="00CB79D8"/>
    <w:rsid w:val="00CB7E4C"/>
    <w:rsid w:val="00CC0C66"/>
    <w:rsid w:val="00CC0E7E"/>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4D0"/>
    <w:rsid w:val="00CE1718"/>
    <w:rsid w:val="00CE328B"/>
    <w:rsid w:val="00CE3C83"/>
    <w:rsid w:val="00CE432E"/>
    <w:rsid w:val="00CE4FA9"/>
    <w:rsid w:val="00CE509F"/>
    <w:rsid w:val="00CE7D12"/>
    <w:rsid w:val="00CF21E4"/>
    <w:rsid w:val="00CF4156"/>
    <w:rsid w:val="00CF48AB"/>
    <w:rsid w:val="00CF5E9A"/>
    <w:rsid w:val="00CF63BA"/>
    <w:rsid w:val="00CF7D54"/>
    <w:rsid w:val="00CF7FF1"/>
    <w:rsid w:val="00D00B6F"/>
    <w:rsid w:val="00D024C4"/>
    <w:rsid w:val="00D02BF7"/>
    <w:rsid w:val="00D0322D"/>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16812"/>
    <w:rsid w:val="00D20984"/>
    <w:rsid w:val="00D20F08"/>
    <w:rsid w:val="00D222A3"/>
    <w:rsid w:val="00D24470"/>
    <w:rsid w:val="00D254EC"/>
    <w:rsid w:val="00D26344"/>
    <w:rsid w:val="00D264C4"/>
    <w:rsid w:val="00D26DAE"/>
    <w:rsid w:val="00D278A4"/>
    <w:rsid w:val="00D3188C"/>
    <w:rsid w:val="00D3415E"/>
    <w:rsid w:val="00D35F9B"/>
    <w:rsid w:val="00D36B69"/>
    <w:rsid w:val="00D36B80"/>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2B0F"/>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880"/>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A7F33"/>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07B"/>
    <w:rsid w:val="00DD4370"/>
    <w:rsid w:val="00DD48D4"/>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1743"/>
    <w:rsid w:val="00E327D6"/>
    <w:rsid w:val="00E338E3"/>
    <w:rsid w:val="00E33917"/>
    <w:rsid w:val="00E33B42"/>
    <w:rsid w:val="00E33CD2"/>
    <w:rsid w:val="00E3416B"/>
    <w:rsid w:val="00E343A7"/>
    <w:rsid w:val="00E35A7A"/>
    <w:rsid w:val="00E35B35"/>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391"/>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900"/>
    <w:rsid w:val="00E77B32"/>
    <w:rsid w:val="00E77E9D"/>
    <w:rsid w:val="00E8004E"/>
    <w:rsid w:val="00E801DD"/>
    <w:rsid w:val="00E80A53"/>
    <w:rsid w:val="00E80B52"/>
    <w:rsid w:val="00E824C3"/>
    <w:rsid w:val="00E834AC"/>
    <w:rsid w:val="00E8351F"/>
    <w:rsid w:val="00E83CFA"/>
    <w:rsid w:val="00E840B3"/>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95015"/>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C9"/>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0A28"/>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A66"/>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540B"/>
    <w:rsid w:val="00F462AA"/>
    <w:rsid w:val="00F528DA"/>
    <w:rsid w:val="00F53053"/>
    <w:rsid w:val="00F578C1"/>
    <w:rsid w:val="00F60307"/>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8C5"/>
    <w:rsid w:val="00F96A30"/>
    <w:rsid w:val="00FA016A"/>
    <w:rsid w:val="00FA02BC"/>
    <w:rsid w:val="00FA0A20"/>
    <w:rsid w:val="00FA128F"/>
    <w:rsid w:val="00FA1FDC"/>
    <w:rsid w:val="00FA2294"/>
    <w:rsid w:val="00FA2453"/>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17F1"/>
    <w:rsid w:val="00FB3491"/>
    <w:rsid w:val="00FB38D8"/>
    <w:rsid w:val="00FB3B2F"/>
    <w:rsid w:val="00FB47F1"/>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633"/>
    <w:rsid w:val="00FD3EB7"/>
    <w:rsid w:val="00FD4811"/>
    <w:rsid w:val="00FD4E10"/>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3F8"/>
    <w:rsid w:val="00FF18A6"/>
    <w:rsid w:val="00FF1FCB"/>
    <w:rsid w:val="00FF2786"/>
    <w:rsid w:val="00FF3A3F"/>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F765-D0F5-4CBE-9E52-A2076C6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19033</TotalTime>
  <Pages>6</Pages>
  <Words>2691</Words>
  <Characters>15340</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Lili0929</cp:lastModifiedBy>
  <cp:revision>1113</cp:revision>
  <cp:lastPrinted>2019-04-25T01:09:00Z</cp:lastPrinted>
  <dcterms:created xsi:type="dcterms:W3CDTF">2022-12-21T03:03:00Z</dcterms:created>
  <dcterms:modified xsi:type="dcterms:W3CDTF">2025-10-03T01:54:00Z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